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456" w:rsidRDefault="00AE5D18">
      <w:pPr>
        <w:pStyle w:val="af6"/>
        <w:rPr>
          <w:rFonts w:eastAsia="PMingLiU" w:hint="eastAsia"/>
          <w:sz w:val="28"/>
          <w:szCs w:val="28"/>
          <w:lang w:eastAsia="zh-TW"/>
        </w:rPr>
      </w:pPr>
      <w:bookmarkStart w:id="0" w:name="_Toc475105215"/>
      <w:bookmarkStart w:id="1" w:name="_Toc203967094"/>
      <w:r>
        <w:rPr>
          <w:rFonts w:hint="eastAsia"/>
          <w:sz w:val="28"/>
          <w:szCs w:val="28"/>
        </w:rPr>
        <w:t>储运服务</w:t>
      </w:r>
      <w:bookmarkEnd w:id="0"/>
    </w:p>
    <w:p w:rsidR="008934EE" w:rsidRPr="008934EE" w:rsidRDefault="008934EE" w:rsidP="008934EE">
      <w:pPr>
        <w:rPr>
          <w:rFonts w:eastAsia="PMingLiU" w:hint="eastAsia"/>
          <w:lang w:eastAsia="zh-TW"/>
        </w:rPr>
      </w:pPr>
    </w:p>
    <w:p w:rsidR="004C0841" w:rsidRDefault="004C0841" w:rsidP="004C0841">
      <w:pPr>
        <w:pStyle w:val="2"/>
        <w:spacing w:line="360" w:lineRule="auto"/>
        <w:rPr>
          <w:rStyle w:val="a9"/>
          <w:rFonts w:hint="eastAsia"/>
          <w:i w:val="0"/>
        </w:rPr>
      </w:pPr>
      <w:bookmarkStart w:id="2" w:name="_Toc1056936"/>
      <w:r>
        <w:rPr>
          <w:rStyle w:val="a9"/>
          <w:rFonts w:hint="eastAsia"/>
          <w:i w:val="0"/>
        </w:rPr>
        <w:t>展览品代理收货服务</w:t>
      </w:r>
      <w:bookmarkEnd w:id="2"/>
      <w:r>
        <w:rPr>
          <w:rStyle w:val="a9"/>
          <w:rFonts w:hint="eastAsia"/>
          <w:i w:val="0"/>
        </w:rPr>
        <w:t xml:space="preserve"> </w:t>
      </w:r>
    </w:p>
    <w:p w:rsidR="004C0841" w:rsidRDefault="004C0841" w:rsidP="004C0841">
      <w:pPr>
        <w:rPr>
          <w:rFonts w:ascii="SimSun" w:hAnsi="SimSun"/>
        </w:rPr>
      </w:pPr>
      <w:r>
        <w:rPr>
          <w:rFonts w:ascii="SimSun" w:hAnsi="SimSun" w:hint="eastAsia"/>
        </w:rPr>
        <w:t>需提前到达深圳会展中心的参展展品，德邦物流、安能物流、跨越速运可为您提供展品提前到达集货服务，并在展会现场集中发放。</w:t>
      </w:r>
    </w:p>
    <w:p w:rsidR="004C0841" w:rsidRDefault="004C0841" w:rsidP="004C0841">
      <w:pPr>
        <w:pStyle w:val="27"/>
        <w:shd w:val="clear" w:color="auto" w:fill="auto"/>
        <w:tabs>
          <w:tab w:val="left" w:pos="7353"/>
        </w:tabs>
        <w:spacing w:after="0" w:line="206" w:lineRule="exact"/>
        <w:ind w:firstLine="0"/>
        <w:rPr>
          <w:rFonts w:ascii="方正黑体简体" w:eastAsia="方正黑体简体" w:hAnsi="SimSun" w:cs="Arial Unicode MS" w:hint="eastAsia"/>
          <w:sz w:val="20"/>
          <w:szCs w:val="20"/>
        </w:rPr>
      </w:pPr>
    </w:p>
    <w:p w:rsidR="004C0841" w:rsidRDefault="004C0841" w:rsidP="004C0841">
      <w:pPr>
        <w:rPr>
          <w:rFonts w:ascii="SimSun" w:hAnsi="SimSun" w:cs="Arial Unicode MS" w:hint="eastAsia"/>
          <w:szCs w:val="21"/>
        </w:rPr>
      </w:pPr>
      <w:r>
        <w:rPr>
          <w:rFonts w:ascii="SimSun" w:hAnsi="SimSun" w:hint="eastAsia"/>
          <w:szCs w:val="21"/>
          <w:highlight w:val="green"/>
        </w:rPr>
        <w:t xml:space="preserve">展品包装要求： </w:t>
      </w:r>
      <w:r>
        <w:rPr>
          <w:rFonts w:ascii="SimSun" w:hAnsi="SimSun" w:cs="Arial Unicode MS" w:hint="eastAsia"/>
          <w:szCs w:val="21"/>
          <w:highlight w:val="green"/>
        </w:rPr>
        <w:t>请在展品包装箱两侧注明以下信息：</w:t>
      </w:r>
    </w:p>
    <w:p w:rsidR="004C0841" w:rsidRDefault="004C0841" w:rsidP="004C0841">
      <w:pPr>
        <w:pStyle w:val="1570"/>
        <w:shd w:val="clear" w:color="auto" w:fill="auto"/>
        <w:tabs>
          <w:tab w:val="left" w:pos="7379"/>
        </w:tabs>
        <w:spacing w:before="0" w:after="0" w:line="220" w:lineRule="exact"/>
        <w:ind w:left="40"/>
        <w:jc w:val="both"/>
        <w:rPr>
          <w:rFonts w:ascii="SimSun" w:eastAsia="SimSun" w:hAnsi="SimSun" w:cs="Arial Unicode MS"/>
          <w:sz w:val="20"/>
          <w:szCs w:val="20"/>
        </w:rPr>
      </w:pPr>
      <w:r>
        <w:rPr>
          <w:rFonts w:ascii="SimSun" w:eastAsia="SimSun" w:hAnsi="SimSun"/>
          <w:lang w:val="en-US" w:eastAsia="zh-TW"/>
        </w:rPr>
        <w:pict>
          <v:roundrect id="自选图形 33" o:spid="_x0000_s1026" style="position:absolute;left:0;text-align:left;margin-left:54.05pt;margin-top:178.5pt;width:372.7pt;height:72.75pt;z-index:-251656192;mso-wrap-style:square;mso-position-horizontal-relative:page;mso-position-vertical-relative:page" arcsize="10923f">
            <v:shadow on="t" offset="5pt,4pt" offset2="6pt,4pt"/>
            <w10:wrap anchorx="page" anchory="page"/>
          </v:roundrect>
        </w:pict>
      </w:r>
    </w:p>
    <w:p w:rsidR="004C0841" w:rsidRDefault="004C0841" w:rsidP="004C0841">
      <w:pPr>
        <w:rPr>
          <w:rFonts w:ascii="SimSun" w:hAnsi="SimSun" w:cs="Arial" w:hint="eastAsia"/>
          <w:sz w:val="20"/>
          <w:szCs w:val="20"/>
        </w:rPr>
      </w:pPr>
      <w:r>
        <w:rPr>
          <w:rFonts w:ascii="SimSun" w:hAnsi="SimSun" w:hint="eastAsia"/>
          <w:sz w:val="20"/>
          <w:szCs w:val="20"/>
        </w:rPr>
        <w:t>展览会名称：</w:t>
      </w:r>
      <w:r>
        <w:rPr>
          <w:rFonts w:ascii="SimSun" w:hAnsi="SimSun" w:cs="Arial" w:hint="eastAsia"/>
          <w:b/>
          <w:sz w:val="20"/>
          <w:szCs w:val="20"/>
        </w:rPr>
        <w:t>2019</w:t>
      </w:r>
      <w:r>
        <w:rPr>
          <w:rFonts w:ascii="SimSun" w:hAnsi="SimSun" w:hint="eastAsia"/>
          <w:sz w:val="20"/>
          <w:szCs w:val="20"/>
        </w:rPr>
        <w:t>中国电子信息博览会</w:t>
      </w:r>
    </w:p>
    <w:p w:rsidR="004C0841" w:rsidRDefault="004C0841" w:rsidP="004C0841">
      <w:pPr>
        <w:rPr>
          <w:rFonts w:ascii="SimSun" w:hAnsi="SimSun" w:hint="eastAsia"/>
          <w:sz w:val="20"/>
          <w:szCs w:val="20"/>
        </w:rPr>
      </w:pPr>
      <w:r>
        <w:rPr>
          <w:rFonts w:ascii="SimSun" w:hAnsi="SimSun" w:hint="eastAsia"/>
          <w:sz w:val="20"/>
          <w:szCs w:val="20"/>
        </w:rPr>
        <w:t>收货地址：广东省深圳市福田区福华三路深圳会展中心（  ）号馆</w:t>
      </w:r>
    </w:p>
    <w:p w:rsidR="004C0841" w:rsidRDefault="004C0841" w:rsidP="004C0841">
      <w:pPr>
        <w:pStyle w:val="27"/>
        <w:shd w:val="clear" w:color="auto" w:fill="auto"/>
        <w:tabs>
          <w:tab w:val="left" w:pos="7353"/>
        </w:tabs>
        <w:spacing w:after="0" w:line="206" w:lineRule="exact"/>
        <w:ind w:firstLine="0"/>
        <w:rPr>
          <w:rFonts w:ascii="SimSun" w:eastAsia="SimSun" w:hAnsi="SimSun" w:cs="Arial Unicode MS"/>
          <w:sz w:val="20"/>
          <w:szCs w:val="20"/>
        </w:rPr>
      </w:pPr>
      <w:r>
        <w:rPr>
          <w:rFonts w:ascii="SimSun" w:eastAsia="SimSun" w:hAnsi="SimSun" w:cs="Arial Unicode MS" w:hint="eastAsia"/>
          <w:sz w:val="20"/>
          <w:szCs w:val="20"/>
        </w:rPr>
        <w:t>收货人：参展商现场联系人</w:t>
      </w:r>
    </w:p>
    <w:p w:rsidR="004C0841" w:rsidRDefault="004C0841" w:rsidP="004C0841">
      <w:pPr>
        <w:pStyle w:val="27"/>
        <w:shd w:val="clear" w:color="auto" w:fill="auto"/>
        <w:tabs>
          <w:tab w:val="left" w:pos="7353"/>
        </w:tabs>
        <w:spacing w:after="0" w:line="206" w:lineRule="exact"/>
        <w:ind w:firstLine="0"/>
        <w:rPr>
          <w:rFonts w:ascii="SimSun" w:eastAsia="SimSun" w:hAnsi="SimSun" w:cs="Arial Unicode MS" w:hint="eastAsia"/>
          <w:sz w:val="20"/>
          <w:szCs w:val="20"/>
        </w:rPr>
      </w:pPr>
      <w:r>
        <w:rPr>
          <w:rFonts w:ascii="SimSun" w:eastAsia="SimSun" w:hAnsi="SimSun" w:cs="Arial Unicode MS" w:hint="eastAsia"/>
          <w:sz w:val="20"/>
          <w:szCs w:val="20"/>
        </w:rPr>
        <w:t>收货电话：联系人手机</w:t>
      </w:r>
    </w:p>
    <w:p w:rsidR="004C0841" w:rsidRDefault="004C0841" w:rsidP="004C0841">
      <w:pPr>
        <w:pStyle w:val="27"/>
        <w:shd w:val="clear" w:color="auto" w:fill="auto"/>
        <w:tabs>
          <w:tab w:val="left" w:pos="7353"/>
        </w:tabs>
        <w:spacing w:after="0" w:line="206" w:lineRule="exact"/>
        <w:ind w:firstLine="0"/>
        <w:rPr>
          <w:rFonts w:ascii="SimSun" w:eastAsia="SimSun" w:hAnsi="SimSun" w:cs="Arial Unicode MS" w:hint="eastAsia"/>
          <w:sz w:val="20"/>
          <w:szCs w:val="20"/>
        </w:rPr>
      </w:pPr>
      <w:r>
        <w:rPr>
          <w:rFonts w:ascii="SimSun" w:eastAsia="SimSun" w:hAnsi="SimSun" w:cs="Arial Unicode MS" w:hint="eastAsia"/>
          <w:sz w:val="20"/>
          <w:szCs w:val="20"/>
        </w:rPr>
        <w:t>参展商名称：  展位号：</w:t>
      </w:r>
      <w:r>
        <w:rPr>
          <w:rFonts w:ascii="SimSun" w:eastAsia="SimSun" w:hAnsi="SimSun" w:cs="Arial Unicode MS"/>
          <w:sz w:val="20"/>
          <w:szCs w:val="20"/>
        </w:rPr>
        <w:br/>
      </w:r>
    </w:p>
    <w:p w:rsidR="004C0841" w:rsidRDefault="004C0841" w:rsidP="004C0841">
      <w:pPr>
        <w:rPr>
          <w:rFonts w:ascii="SimSun" w:hAnsi="SimSun" w:hint="eastAsia"/>
        </w:rPr>
      </w:pPr>
    </w:p>
    <w:p w:rsidR="004C0841" w:rsidRDefault="004C0841" w:rsidP="004C0841">
      <w:pPr>
        <w:pStyle w:val="27"/>
        <w:shd w:val="clear" w:color="auto" w:fill="auto"/>
        <w:tabs>
          <w:tab w:val="left" w:pos="7353"/>
        </w:tabs>
        <w:spacing w:after="0" w:line="206" w:lineRule="exact"/>
        <w:ind w:firstLine="0"/>
        <w:rPr>
          <w:rFonts w:ascii="SimSun" w:eastAsia="SimSun" w:hAnsi="SimSun" w:cs="Arial Unicode MS"/>
          <w:sz w:val="21"/>
          <w:szCs w:val="21"/>
        </w:rPr>
      </w:pPr>
      <w:r>
        <w:rPr>
          <w:rFonts w:ascii="SimSun" w:eastAsia="SimSun" w:hAnsi="SimSun" w:cs="Arial Unicode MS" w:hint="eastAsia"/>
          <w:sz w:val="21"/>
          <w:szCs w:val="21"/>
          <w:highlight w:val="green"/>
        </w:rPr>
        <w:t>提示：建议在发货时购买足额的运输保险，对无购买足额运输险的物品损失，货运公司会按照相关法律、法规给予赔偿。</w:t>
      </w:r>
    </w:p>
    <w:p w:rsidR="004C0841" w:rsidRDefault="004C0841" w:rsidP="004C0841">
      <w:pPr>
        <w:pStyle w:val="27"/>
        <w:shd w:val="clear" w:color="auto" w:fill="auto"/>
        <w:tabs>
          <w:tab w:val="left" w:pos="7353"/>
        </w:tabs>
        <w:spacing w:after="0" w:line="206" w:lineRule="exact"/>
        <w:ind w:firstLine="0"/>
        <w:rPr>
          <w:rFonts w:ascii="SimSun" w:eastAsia="SimSun" w:hAnsi="SimSun" w:cs="Arial Unicode MS"/>
          <w:sz w:val="20"/>
          <w:szCs w:val="20"/>
        </w:rPr>
      </w:pPr>
    </w:p>
    <w:p w:rsidR="004C0841" w:rsidRDefault="004C0841" w:rsidP="004C0841">
      <w:pPr>
        <w:pStyle w:val="Style37"/>
        <w:ind w:firstLineChars="0" w:firstLine="0"/>
        <w:rPr>
          <w:rFonts w:ascii="SimSun" w:hAnsi="SimSun"/>
          <w:sz w:val="28"/>
          <w:szCs w:val="28"/>
        </w:rPr>
      </w:pPr>
      <w:r>
        <w:rPr>
          <w:rFonts w:ascii="Symbol" w:eastAsia="SimHei" w:hAnsi="Symbol"/>
          <w:noProof/>
          <w:sz w:val="72"/>
          <w:szCs w:val="72"/>
          <w:lang w:eastAsia="zh-TW"/>
        </w:rPr>
        <w:drawing>
          <wp:inline distT="0" distB="0" distL="0" distR="0">
            <wp:extent cx="1028700" cy="523875"/>
            <wp:effectExtent l="19050" t="0" r="0" b="0"/>
            <wp:docPr id="1" name="图片 17" descr="154752455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 descr="1547524553(1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238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ymbol" w:eastAsia="SimHei" w:hAnsi="Symbol"/>
          <w:sz w:val="72"/>
          <w:szCs w:val="72"/>
        </w:rPr>
        <w:t></w:t>
      </w:r>
      <w:r>
        <w:rPr>
          <w:rFonts w:ascii="Symbol" w:eastAsia="SimHei" w:hAnsi="Symbol"/>
          <w:sz w:val="72"/>
          <w:szCs w:val="72"/>
        </w:rPr>
        <w:t></w:t>
      </w:r>
      <w:r>
        <w:rPr>
          <w:rFonts w:ascii="SimSun" w:hAnsi="SimSun" w:hint="eastAsia"/>
          <w:sz w:val="28"/>
          <w:szCs w:val="28"/>
        </w:rPr>
        <w:t>德邦物流深圳车公庙营业部</w:t>
      </w:r>
    </w:p>
    <w:p w:rsidR="004C0841" w:rsidRDefault="004C0841" w:rsidP="004C0841">
      <w:pPr>
        <w:rPr>
          <w:rFonts w:ascii="SimSun" w:hAnsi="SimSun"/>
        </w:rPr>
      </w:pPr>
      <w:r>
        <w:rPr>
          <w:rFonts w:ascii="SimSun" w:hAnsi="SimSun" w:hint="eastAsia"/>
        </w:rPr>
        <w:t>展会现场服务热线：</w:t>
      </w:r>
      <w:r>
        <w:rPr>
          <w:rFonts w:ascii="SimSun" w:hAnsi="SimSun"/>
        </w:rPr>
        <w:t xml:space="preserve">    13714866162   16675159900  </w:t>
      </w:r>
    </w:p>
    <w:p w:rsidR="004C0841" w:rsidRDefault="004C0841" w:rsidP="004C0841">
      <w:pPr>
        <w:rPr>
          <w:rFonts w:ascii="SimSun" w:hAnsi="SimSun"/>
        </w:rPr>
      </w:pPr>
      <w:r>
        <w:rPr>
          <w:rFonts w:ascii="SimSun" w:hAnsi="SimSun" w:hint="eastAsia"/>
        </w:rPr>
        <w:t>业务联系电话：</w:t>
      </w:r>
      <w:r>
        <w:rPr>
          <w:rFonts w:ascii="SimSun" w:hAnsi="SimSun"/>
        </w:rPr>
        <w:t>0755-834471</w:t>
      </w:r>
      <w:r>
        <w:rPr>
          <w:rFonts w:ascii="SimSun" w:hAnsi="SimSun" w:hint="eastAsia"/>
        </w:rPr>
        <w:t>59/</w:t>
      </w:r>
      <w:r>
        <w:rPr>
          <w:rFonts w:ascii="SimSun" w:hAnsi="SimSun"/>
        </w:rPr>
        <w:t>49    83286866</w:t>
      </w:r>
    </w:p>
    <w:p w:rsidR="004C0841" w:rsidRDefault="004C0841" w:rsidP="004C0841">
      <w:pPr>
        <w:rPr>
          <w:rFonts w:ascii="SimSun" w:hAnsi="SimSun"/>
        </w:rPr>
      </w:pPr>
      <w:r>
        <w:rPr>
          <w:rFonts w:ascii="SimSun" w:hAnsi="SimSun" w:hint="eastAsia"/>
        </w:rPr>
        <w:t>全国统一服务热线：</w:t>
      </w:r>
      <w:r>
        <w:rPr>
          <w:rFonts w:ascii="SimSun" w:hAnsi="SimSun"/>
        </w:rPr>
        <w:t>95353</w:t>
      </w:r>
    </w:p>
    <w:p w:rsidR="004C0841" w:rsidRDefault="004C0841" w:rsidP="004C0841">
      <w:pPr>
        <w:rPr>
          <w:rFonts w:ascii="SimSun" w:hAnsi="SimSun"/>
        </w:rPr>
      </w:pPr>
      <w:r>
        <w:rPr>
          <w:rFonts w:ascii="SimSun" w:hAnsi="SimSun" w:hint="eastAsia"/>
        </w:rPr>
        <w:t>运费标准详查：</w:t>
      </w:r>
      <w:r>
        <w:rPr>
          <w:rFonts w:ascii="SimSun" w:hAnsi="SimSun"/>
        </w:rPr>
        <w:t>www.deppon.com</w:t>
      </w:r>
    </w:p>
    <w:p w:rsidR="004C0841" w:rsidRDefault="004C0841" w:rsidP="004C0841">
      <w:pPr>
        <w:rPr>
          <w:rFonts w:ascii="SimSun" w:hAnsi="SimSun" w:hint="eastAsia"/>
        </w:rPr>
      </w:pPr>
      <w:r>
        <w:rPr>
          <w:rFonts w:ascii="SimSun" w:hAnsi="SimSun" w:hint="eastAsia"/>
        </w:rPr>
        <w:t>通过我司托运货物至会展中心，我司可免费提供仓储</w:t>
      </w:r>
      <w:r>
        <w:rPr>
          <w:rFonts w:ascii="SimSun" w:hAnsi="SimSun"/>
        </w:rPr>
        <w:t>3天,逾期将收取费用10元/立方米/天，最低5元/天。</w:t>
      </w:r>
      <w:r>
        <w:rPr>
          <w:rFonts w:ascii="SimSun" w:hAnsi="SimSun" w:hint="eastAsia"/>
        </w:rPr>
        <w:t>网点自提物品如需送货，送货费按</w:t>
      </w:r>
      <w:r>
        <w:rPr>
          <w:rFonts w:ascii="SimSun" w:hAnsi="SimSun"/>
        </w:rPr>
        <w:t>55元/ 250KG以内/票收费。</w:t>
      </w:r>
    </w:p>
    <w:p w:rsidR="004C0841" w:rsidRDefault="004C0841" w:rsidP="004C0841">
      <w:pPr>
        <w:rPr>
          <w:rFonts w:hint="eastAsia"/>
        </w:rPr>
      </w:pPr>
    </w:p>
    <w:p w:rsidR="004C0841" w:rsidRDefault="004C0841" w:rsidP="004C0841">
      <w:pPr>
        <w:rPr>
          <w:rFonts w:ascii="SimSun" w:hAnsi="SimSun" w:cs="Microsoft YaHei"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1866900" cy="228600"/>
            <wp:effectExtent l="19050" t="0" r="0" b="0"/>
            <wp:docPr id="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286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TW"/>
        </w:rPr>
        <w:t xml:space="preserve">  </w:t>
      </w:r>
      <w:r>
        <w:rPr>
          <w:rFonts w:ascii="SimSun" w:hAnsi="SimSun" w:cs="Microsoft YaHei" w:hint="eastAsia"/>
          <w:sz w:val="28"/>
          <w:szCs w:val="28"/>
        </w:rPr>
        <w:t>深圳市骏鸿安能物流有限公司</w:t>
      </w:r>
    </w:p>
    <w:p w:rsidR="004C0841" w:rsidRDefault="004C0841" w:rsidP="004C0841">
      <w:pPr>
        <w:rPr>
          <w:rFonts w:ascii="SimSun" w:hAnsi="SimSun" w:cs="Microsoft YaHei"/>
        </w:rPr>
      </w:pPr>
      <w:r>
        <w:rPr>
          <w:rFonts w:ascii="SimSun" w:hAnsi="SimSun" w:cs="Microsoft YaHei" w:hint="eastAsia"/>
        </w:rPr>
        <w:t>展会现场服务热线：   13927431516     15889688300</w:t>
      </w:r>
    </w:p>
    <w:p w:rsidR="004C0841" w:rsidRDefault="004C0841" w:rsidP="004C0841">
      <w:pPr>
        <w:rPr>
          <w:rFonts w:ascii="SimSun" w:hAnsi="SimSun" w:cs="Microsoft YaHei"/>
        </w:rPr>
      </w:pPr>
      <w:r>
        <w:rPr>
          <w:rFonts w:ascii="SimSun" w:hAnsi="SimSun" w:cs="Microsoft YaHei" w:hint="eastAsia"/>
        </w:rPr>
        <w:t>业务联系电话：0755-82778376   88300845</w:t>
      </w:r>
    </w:p>
    <w:p w:rsidR="004C0841" w:rsidRDefault="004C0841" w:rsidP="004C0841">
      <w:pPr>
        <w:rPr>
          <w:rFonts w:ascii="SimSun" w:hAnsi="SimSun" w:cs="Microsoft YaHei"/>
        </w:rPr>
      </w:pPr>
      <w:r>
        <w:rPr>
          <w:rFonts w:ascii="SimSun" w:hAnsi="SimSun" w:cs="Microsoft YaHei" w:hint="eastAsia"/>
        </w:rPr>
        <w:t>全国统一服务热线：40010 40088</w:t>
      </w:r>
    </w:p>
    <w:p w:rsidR="004C0841" w:rsidRDefault="004C0841" w:rsidP="004C0841">
      <w:pPr>
        <w:rPr>
          <w:rFonts w:ascii="SimSun" w:hAnsi="SimSun" w:cs="Microsoft YaHei"/>
          <w:b/>
        </w:rPr>
      </w:pPr>
      <w:r>
        <w:rPr>
          <w:rFonts w:ascii="SimSun" w:hAnsi="SimSun" w:cs="Microsoft YaHei" w:hint="eastAsia"/>
        </w:rPr>
        <w:t>运费标准详查：</w:t>
      </w:r>
      <w:hyperlink r:id="rId9" w:history="1">
        <w:r>
          <w:rPr>
            <w:rStyle w:val="a5"/>
            <w:rFonts w:ascii="SimSun" w:hAnsi="SimSun" w:cs="Microsoft YaHei" w:hint="eastAsia"/>
            <w:color w:val="000000"/>
          </w:rPr>
          <w:t>www.ane56.com</w:t>
        </w:r>
      </w:hyperlink>
    </w:p>
    <w:p w:rsidR="004C0841" w:rsidRDefault="004C0841" w:rsidP="004C0841">
      <w:pPr>
        <w:rPr>
          <w:rFonts w:ascii="SimSun" w:hAnsi="SimSun" w:cs="Microsoft YaHei" w:hint="eastAsia"/>
        </w:rPr>
      </w:pPr>
      <w:r>
        <w:rPr>
          <w:rFonts w:ascii="SimSun" w:hAnsi="SimSun" w:cs="Microsoft YaHei" w:hint="eastAsia"/>
        </w:rPr>
        <w:t>通过我司托运货物至会展中心，我司可免费提供仓储3天，逾期将收取费用每天0.03元/KG，最低5元/天。</w:t>
      </w:r>
    </w:p>
    <w:p w:rsidR="004C0841" w:rsidRDefault="004C0841" w:rsidP="004C0841">
      <w:pPr>
        <w:rPr>
          <w:rFonts w:ascii="SimSun" w:hAnsi="SimSun" w:cs="Microsoft YaHei" w:hint="eastAsia"/>
        </w:rPr>
      </w:pPr>
    </w:p>
    <w:p w:rsidR="004C0841" w:rsidRDefault="004C0841" w:rsidP="004C0841">
      <w:pPr>
        <w:rPr>
          <w:rFonts w:ascii="SimSun" w:hAnsi="SimSun" w:hint="eastAsia"/>
        </w:rPr>
      </w:pPr>
      <w:r>
        <w:rPr>
          <w:rFonts w:ascii="SimSun" w:hAnsi="SimSun"/>
          <w:noProof/>
          <w:lang w:eastAsia="zh-TW"/>
        </w:rPr>
        <w:drawing>
          <wp:inline distT="0" distB="0" distL="0" distR="0">
            <wp:extent cx="1609725" cy="342900"/>
            <wp:effectExtent l="19050" t="0" r="9525" b="0"/>
            <wp:docPr id="3" name="图片 19" descr="154752584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 descr="1547525844(1)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429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hint="eastAsia"/>
        </w:rPr>
        <w:t xml:space="preserve"> </w:t>
      </w:r>
      <w:r>
        <w:rPr>
          <w:rFonts w:ascii="SimSun" w:hAnsi="SimSun" w:hint="eastAsia"/>
          <w:sz w:val="28"/>
          <w:szCs w:val="28"/>
        </w:rPr>
        <w:t xml:space="preserve"> </w:t>
      </w:r>
      <w:r>
        <w:rPr>
          <w:rFonts w:ascii="SimSun" w:hAnsi="SimSun" w:hint="eastAsia"/>
        </w:rPr>
        <w:t>跨越速运集团有限公司</w:t>
      </w:r>
      <w:r>
        <w:rPr>
          <w:rFonts w:ascii="SimSun" w:hAnsi="SimSun"/>
        </w:rPr>
        <w:t xml:space="preserve">        </w:t>
      </w:r>
    </w:p>
    <w:p w:rsidR="004C0841" w:rsidRDefault="004C0841" w:rsidP="004C0841">
      <w:pPr>
        <w:rPr>
          <w:rFonts w:ascii="SimSun" w:hAnsi="SimSun" w:hint="eastAsia"/>
          <w:szCs w:val="21"/>
        </w:rPr>
      </w:pPr>
      <w:r>
        <w:rPr>
          <w:rFonts w:ascii="SimSun" w:hAnsi="SimSun"/>
          <w:szCs w:val="21"/>
        </w:rPr>
        <w:t>现场展会服务热线</w:t>
      </w:r>
      <w:r>
        <w:rPr>
          <w:rFonts w:ascii="SimSun" w:hAnsi="SimSun" w:hint="eastAsia"/>
          <w:szCs w:val="21"/>
        </w:rPr>
        <w:t>：</w:t>
      </w:r>
      <w:r>
        <w:rPr>
          <w:rFonts w:ascii="SimSun" w:hAnsi="SimSun"/>
          <w:szCs w:val="21"/>
        </w:rPr>
        <w:t>180</w:t>
      </w:r>
      <w:r>
        <w:rPr>
          <w:rFonts w:ascii="SimSun" w:hAnsi="SimSun" w:hint="eastAsia"/>
          <w:szCs w:val="21"/>
        </w:rPr>
        <w:t>-</w:t>
      </w:r>
      <w:r>
        <w:rPr>
          <w:rFonts w:ascii="SimSun" w:hAnsi="SimSun"/>
          <w:szCs w:val="21"/>
        </w:rPr>
        <w:t>2285</w:t>
      </w:r>
      <w:r>
        <w:rPr>
          <w:rFonts w:ascii="SimSun" w:hAnsi="SimSun" w:hint="eastAsia"/>
          <w:szCs w:val="21"/>
        </w:rPr>
        <w:t>-</w:t>
      </w:r>
      <w:r>
        <w:rPr>
          <w:rFonts w:ascii="SimSun" w:hAnsi="SimSun"/>
          <w:szCs w:val="21"/>
        </w:rPr>
        <w:t>9418/189</w:t>
      </w:r>
      <w:r>
        <w:rPr>
          <w:rFonts w:ascii="SimSun" w:hAnsi="SimSun" w:hint="eastAsia"/>
          <w:szCs w:val="21"/>
        </w:rPr>
        <w:t>-</w:t>
      </w:r>
      <w:r>
        <w:rPr>
          <w:rFonts w:ascii="SimSun" w:hAnsi="SimSun"/>
          <w:szCs w:val="21"/>
        </w:rPr>
        <w:t>2387</w:t>
      </w:r>
      <w:r>
        <w:rPr>
          <w:rFonts w:ascii="SimSun" w:hAnsi="SimSun" w:hint="eastAsia"/>
          <w:szCs w:val="21"/>
        </w:rPr>
        <w:t>-</w:t>
      </w:r>
      <w:r>
        <w:rPr>
          <w:rFonts w:ascii="SimSun" w:hAnsi="SimSun"/>
          <w:szCs w:val="21"/>
        </w:rPr>
        <w:t>5771 /181</w:t>
      </w:r>
      <w:r>
        <w:rPr>
          <w:rFonts w:ascii="SimSun" w:hAnsi="SimSun" w:hint="eastAsia"/>
          <w:szCs w:val="21"/>
        </w:rPr>
        <w:t>-</w:t>
      </w:r>
      <w:r>
        <w:rPr>
          <w:rFonts w:ascii="SimSun" w:hAnsi="SimSun"/>
          <w:szCs w:val="21"/>
        </w:rPr>
        <w:t>2201</w:t>
      </w:r>
      <w:r>
        <w:rPr>
          <w:rFonts w:ascii="SimSun" w:hAnsi="SimSun" w:hint="eastAsia"/>
          <w:szCs w:val="21"/>
        </w:rPr>
        <w:t>-</w:t>
      </w:r>
      <w:r>
        <w:rPr>
          <w:rFonts w:ascii="SimSun" w:hAnsi="SimSun"/>
          <w:szCs w:val="21"/>
        </w:rPr>
        <w:t xml:space="preserve">7815                                    </w:t>
      </w:r>
    </w:p>
    <w:p w:rsidR="004C0841" w:rsidRDefault="004C0841" w:rsidP="004C0841">
      <w:pPr>
        <w:rPr>
          <w:rFonts w:ascii="SimSun" w:hAnsi="SimSun" w:hint="eastAsia"/>
          <w:szCs w:val="21"/>
        </w:rPr>
      </w:pPr>
      <w:r>
        <w:rPr>
          <w:rFonts w:ascii="SimSun" w:hAnsi="SimSun"/>
          <w:szCs w:val="21"/>
        </w:rPr>
        <w:t>业务联系电话</w:t>
      </w:r>
      <w:r>
        <w:rPr>
          <w:rFonts w:ascii="SimSun" w:hAnsi="SimSun" w:hint="eastAsia"/>
          <w:szCs w:val="21"/>
        </w:rPr>
        <w:t>：</w:t>
      </w:r>
      <w:r>
        <w:rPr>
          <w:rFonts w:ascii="SimSun" w:hAnsi="SimSun"/>
          <w:szCs w:val="21"/>
        </w:rPr>
        <w:t xml:space="preserve">18938694153 </w:t>
      </w:r>
    </w:p>
    <w:p w:rsidR="004C0841" w:rsidRDefault="004C0841" w:rsidP="004C0841">
      <w:pPr>
        <w:rPr>
          <w:rFonts w:ascii="SimSun" w:hAnsi="SimSun" w:hint="eastAsia"/>
          <w:szCs w:val="21"/>
        </w:rPr>
      </w:pPr>
      <w:r>
        <w:rPr>
          <w:rFonts w:ascii="SimSun" w:hAnsi="SimSun"/>
          <w:szCs w:val="21"/>
        </w:rPr>
        <w:t>全国统一服务热线</w:t>
      </w:r>
      <w:r>
        <w:rPr>
          <w:rFonts w:ascii="SimSun" w:hAnsi="SimSun" w:hint="eastAsia"/>
          <w:szCs w:val="21"/>
        </w:rPr>
        <w:t>：</w:t>
      </w:r>
      <w:r>
        <w:rPr>
          <w:rFonts w:ascii="SimSun" w:hAnsi="SimSun"/>
          <w:szCs w:val="21"/>
        </w:rPr>
        <w:t xml:space="preserve">4008098098                               </w:t>
      </w:r>
    </w:p>
    <w:p w:rsidR="004C0841" w:rsidRDefault="004C0841" w:rsidP="004C0841">
      <w:pPr>
        <w:rPr>
          <w:rFonts w:ascii="SimSun" w:hAnsi="SimSun" w:hint="eastAsia"/>
          <w:szCs w:val="21"/>
        </w:rPr>
      </w:pPr>
      <w:r>
        <w:rPr>
          <w:rFonts w:ascii="SimSun" w:hAnsi="SimSun"/>
          <w:szCs w:val="21"/>
        </w:rPr>
        <w:t xml:space="preserve">运费标准详查www.ky-express.com                                 </w:t>
      </w:r>
    </w:p>
    <w:p w:rsidR="004C0841" w:rsidRDefault="004C0841" w:rsidP="004C0841">
      <w:pPr>
        <w:rPr>
          <w:rFonts w:ascii="SimSun" w:hAnsi="SimSun" w:hint="eastAsia"/>
          <w:szCs w:val="21"/>
        </w:rPr>
      </w:pPr>
      <w:r>
        <w:rPr>
          <w:rFonts w:ascii="SimSun" w:hAnsi="SimSun"/>
          <w:szCs w:val="21"/>
        </w:rPr>
        <w:t>通过我司托运物品至会展中心，我司可免费提供仓储3天，逾期</w:t>
      </w:r>
      <w:r>
        <w:rPr>
          <w:rFonts w:ascii="SimSun" w:hAnsi="SimSun" w:hint="eastAsia"/>
          <w:szCs w:val="21"/>
        </w:rPr>
        <w:t>收取</w:t>
      </w:r>
      <w:r>
        <w:rPr>
          <w:rFonts w:ascii="SimSun" w:hAnsi="SimSun"/>
          <w:szCs w:val="21"/>
        </w:rPr>
        <w:t>5元/天/方，免送货费，提供门到门服务。</w:t>
      </w:r>
    </w:p>
    <w:p w:rsidR="004C0841" w:rsidRDefault="004C0841" w:rsidP="004C0841">
      <w:pPr>
        <w:rPr>
          <w:rFonts w:ascii="SimSun" w:hAnsi="SimSun"/>
          <w:szCs w:val="21"/>
        </w:rPr>
      </w:pPr>
    </w:p>
    <w:p w:rsidR="004C0841" w:rsidRDefault="004C0841" w:rsidP="004C0841">
      <w:pPr>
        <w:tabs>
          <w:tab w:val="left" w:pos="100"/>
        </w:tabs>
        <w:spacing w:beforeLines="50" w:line="360" w:lineRule="auto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</w:rPr>
        <w:t>注：</w:t>
      </w:r>
      <w:r>
        <w:rPr>
          <w:rFonts w:ascii="Arial" w:hAnsi="Arial" w:cs="Arial" w:hint="eastAsia"/>
          <w:b/>
        </w:rPr>
        <w:t>会展中心不提供展品代收服务。</w:t>
      </w:r>
    </w:p>
    <w:p w:rsidR="004C0841" w:rsidRDefault="004C0841" w:rsidP="004C0841">
      <w:pPr>
        <w:spacing w:beforeLines="50" w:line="360" w:lineRule="auto"/>
        <w:ind w:firstLineChars="400" w:firstLine="840"/>
        <w:rPr>
          <w:rFonts w:ascii="Arial" w:eastAsia="PMingLiU" w:hAnsi="Arial" w:cs="Arial" w:hint="eastAsia"/>
          <w:lang w:eastAsia="zh-TW"/>
        </w:rPr>
      </w:pPr>
    </w:p>
    <w:p w:rsidR="004C0841" w:rsidRDefault="004C0841" w:rsidP="004C0841">
      <w:pPr>
        <w:spacing w:beforeLines="50" w:line="360" w:lineRule="auto"/>
        <w:ind w:firstLineChars="400" w:firstLine="840"/>
        <w:rPr>
          <w:rFonts w:ascii="Arial" w:eastAsia="PMingLiU" w:hAnsi="Arial" w:cs="Arial" w:hint="eastAsia"/>
          <w:lang w:eastAsia="zh-TW"/>
        </w:rPr>
      </w:pPr>
    </w:p>
    <w:p w:rsidR="008934EE" w:rsidRPr="004C0841" w:rsidRDefault="008934EE" w:rsidP="004C0841">
      <w:pPr>
        <w:spacing w:beforeLines="50" w:line="360" w:lineRule="auto"/>
        <w:ind w:firstLineChars="400" w:firstLine="840"/>
        <w:rPr>
          <w:rFonts w:ascii="Arial" w:eastAsia="PMingLiU" w:hAnsi="Arial" w:cs="Arial" w:hint="eastAsia"/>
          <w:lang w:eastAsia="zh-TW"/>
        </w:rPr>
      </w:pPr>
    </w:p>
    <w:p w:rsidR="004C0841" w:rsidRDefault="004C0841" w:rsidP="004C0841">
      <w:pPr>
        <w:pStyle w:val="2"/>
        <w:spacing w:line="360" w:lineRule="auto"/>
        <w:rPr>
          <w:rStyle w:val="a9"/>
          <w:i w:val="0"/>
        </w:rPr>
      </w:pPr>
      <w:bookmarkStart w:id="3" w:name="_Toc1056937"/>
      <w:r>
        <w:rPr>
          <w:rStyle w:val="a9"/>
          <w:rFonts w:hint="eastAsia"/>
          <w:i w:val="0"/>
        </w:rPr>
        <w:lastRenderedPageBreak/>
        <w:t>进出馆搬运服务</w:t>
      </w:r>
      <w:bookmarkEnd w:id="3"/>
      <w:r>
        <w:rPr>
          <w:rStyle w:val="a9"/>
          <w:rFonts w:hint="eastAsia"/>
          <w:i w:val="0"/>
        </w:rPr>
        <w:t xml:space="preserve"> </w:t>
      </w:r>
    </w:p>
    <w:p w:rsidR="004C0841" w:rsidRDefault="004C0841" w:rsidP="004C0841">
      <w:pPr>
        <w:pStyle w:val="a0"/>
        <w:rPr>
          <w:rFonts w:ascii="Arial" w:hAnsi="Arial" w:cs="Arial" w:hint="eastAsia"/>
        </w:rPr>
      </w:pPr>
      <w:r>
        <w:rPr>
          <w:rFonts w:ascii="Arial" w:hAnsi="Arial" w:cs="Arial" w:hint="eastAsia"/>
          <w:b/>
        </w:rPr>
        <w:t>会展中心储运服务咨询电话：</w:t>
      </w:r>
      <w:r>
        <w:rPr>
          <w:rFonts w:ascii="Arial" w:hAnsi="Arial" w:cs="Arial" w:hint="eastAsia"/>
          <w:b/>
          <w:color w:val="FF0000"/>
        </w:rPr>
        <w:t>0755-82848646</w:t>
      </w:r>
    </w:p>
    <w:p w:rsidR="004C0841" w:rsidRDefault="004C0841" w:rsidP="004C0841">
      <w:pPr>
        <w:pStyle w:val="a0"/>
        <w:rPr>
          <w:rFonts w:hint="eastAsia"/>
        </w:rPr>
      </w:pPr>
    </w:p>
    <w:p w:rsidR="004C0841" w:rsidRDefault="004C0841" w:rsidP="004C0841">
      <w:pPr>
        <w:pStyle w:val="a0"/>
        <w:rPr>
          <w:rFonts w:ascii="Arial" w:hAnsi="Arial" w:cs="Arial"/>
        </w:rPr>
      </w:pPr>
      <w:r>
        <w:rPr>
          <w:rFonts w:hint="eastAsia"/>
        </w:rPr>
        <w:t>1</w:t>
      </w:r>
      <w:r>
        <w:rPr>
          <w:rFonts w:hint="eastAsia"/>
        </w:rPr>
        <w:t>、小件展品进馆费：</w:t>
      </w:r>
      <w:r>
        <w:rPr>
          <w:rFonts w:hint="eastAsia"/>
        </w:rPr>
        <w:t xml:space="preserve">   </w:t>
      </w:r>
      <w:r>
        <w:rPr>
          <w:rFonts w:ascii="Arial Unicode MS" w:eastAsia="Arial Unicode MS" w:hAnsi="Arial Unicode MS" w:cs="Arial Unicode MS" w:hint="eastAsia"/>
        </w:rPr>
        <w:t>50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ascii="Arial" w:hAnsi="Arial" w:cs="Arial"/>
        </w:rPr>
        <w:t xml:space="preserve"> m³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（单件小于</w:t>
      </w:r>
      <w:r>
        <w:rPr>
          <w:rFonts w:ascii="Arial" w:hAnsi="Arial" w:cs="Arial" w:hint="eastAsia"/>
        </w:rPr>
        <w:t>50</w:t>
      </w:r>
      <w:r>
        <w:rPr>
          <w:rFonts w:ascii="Arial" w:hAnsi="Arial" w:cs="Arial" w:hint="eastAsia"/>
        </w:rPr>
        <w:t>公斤）</w:t>
      </w:r>
    </w:p>
    <w:p w:rsidR="004C0841" w:rsidRDefault="004C0841" w:rsidP="004C0841">
      <w:pPr>
        <w:spacing w:beforeLines="50"/>
        <w:ind w:firstLineChars="202" w:firstLine="424"/>
        <w:rPr>
          <w:rFonts w:ascii="Arial" w:hAnsi="Arial" w:cs="Arial"/>
        </w:rPr>
      </w:pPr>
      <w:r>
        <w:rPr>
          <w:rFonts w:ascii="Arial" w:hAnsi="Arial" w:cs="Arial" w:hint="eastAsia"/>
        </w:rPr>
        <w:t>2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</w:rPr>
        <w:t>展品</w:t>
      </w:r>
      <w:r>
        <w:rPr>
          <w:rFonts w:ascii="Arial" w:hAnsi="Arial" w:cs="Arial"/>
        </w:rPr>
        <w:t>进馆</w:t>
      </w:r>
      <w:r>
        <w:rPr>
          <w:rFonts w:ascii="Arial" w:hAnsi="Arial" w:cs="Arial" w:hint="eastAsia"/>
        </w:rPr>
        <w:t>服务：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 w:hint="eastAsia"/>
        </w:rPr>
        <w:t>90</w:t>
      </w:r>
      <w:r>
        <w:rPr>
          <w:rFonts w:ascii="Arial" w:hAnsi="Arial" w:cs="Arial"/>
        </w:rPr>
        <w:t>元</w:t>
      </w:r>
      <w:r>
        <w:rPr>
          <w:rFonts w:ascii="Arial" w:hAnsi="Arial" w:cs="Arial"/>
        </w:rPr>
        <w:t xml:space="preserve">/ m³        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>卸</w:t>
      </w:r>
      <w:r>
        <w:rPr>
          <w:rFonts w:ascii="Arial" w:hAnsi="Arial" w:cs="Arial" w:hint="eastAsia"/>
        </w:rPr>
        <w:t>车并将</w:t>
      </w:r>
      <w:r>
        <w:rPr>
          <w:rFonts w:ascii="Arial" w:hAnsi="Arial" w:cs="Arial"/>
        </w:rPr>
        <w:t>展品</w:t>
      </w:r>
      <w:r>
        <w:rPr>
          <w:rFonts w:ascii="Arial" w:hAnsi="Arial" w:cs="Arial" w:hint="eastAsia"/>
        </w:rPr>
        <w:t>运送至展台、就位</w:t>
      </w:r>
    </w:p>
    <w:p w:rsidR="004C0841" w:rsidRDefault="004C0841" w:rsidP="004C0841">
      <w:pPr>
        <w:spacing w:beforeLines="50"/>
        <w:ind w:firstLineChars="200" w:firstLine="420"/>
        <w:rPr>
          <w:rFonts w:ascii="Arial" w:hAnsi="Arial" w:cs="Arial" w:hint="eastAsia"/>
        </w:rPr>
      </w:pPr>
      <w:r>
        <w:rPr>
          <w:rFonts w:ascii="Arial" w:hAnsi="Arial" w:cs="Arial" w:hint="eastAsia"/>
        </w:rPr>
        <w:t>3</w:t>
      </w:r>
      <w:r>
        <w:rPr>
          <w:rFonts w:ascii="Arial" w:hAnsi="Arial" w:cs="Arial" w:hint="eastAsia"/>
        </w:rPr>
        <w:t>、拆箱费：</w:t>
      </w:r>
      <w:r>
        <w:rPr>
          <w:rFonts w:ascii="Arial" w:hAnsi="Arial" w:cs="Arial" w:hint="eastAsia"/>
        </w:rPr>
        <w:t xml:space="preserve">      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 w:hint="eastAsia"/>
        </w:rPr>
        <w:t>30</w:t>
      </w:r>
      <w:r>
        <w:rPr>
          <w:rFonts w:ascii="Arial" w:hAnsi="Arial" w:cs="Arial" w:hint="eastAsia"/>
        </w:rPr>
        <w:t>元</w:t>
      </w:r>
      <w:r>
        <w:rPr>
          <w:rFonts w:ascii="Arial" w:hAnsi="Arial" w:cs="Arial" w:hint="eastAsia"/>
        </w:rPr>
        <w:t>/</w:t>
      </w:r>
      <w:r>
        <w:rPr>
          <w:rFonts w:ascii="Arial" w:hAnsi="Arial" w:cs="Arial"/>
        </w:rPr>
        <w:t xml:space="preserve"> m³</w:t>
      </w:r>
    </w:p>
    <w:p w:rsidR="004C0841" w:rsidRDefault="004C0841" w:rsidP="004C0841">
      <w:pPr>
        <w:spacing w:beforeLines="50"/>
        <w:ind w:firstLineChars="200" w:firstLine="420"/>
        <w:rPr>
          <w:rFonts w:ascii="Arial" w:hAnsi="Arial" w:cs="Arial" w:hint="eastAsia"/>
        </w:rPr>
      </w:pPr>
      <w:r>
        <w:rPr>
          <w:rFonts w:ascii="Arial" w:hAnsi="Arial" w:cs="Arial" w:hint="eastAsia"/>
        </w:rPr>
        <w:t>4</w:t>
      </w:r>
      <w:r>
        <w:rPr>
          <w:rFonts w:ascii="Arial" w:hAnsi="Arial" w:cs="Arial" w:hint="eastAsia"/>
        </w:rPr>
        <w:t>、装箱费：</w:t>
      </w:r>
      <w:r>
        <w:rPr>
          <w:rFonts w:ascii="Arial" w:hAnsi="Arial" w:cs="Arial" w:hint="eastAsia"/>
        </w:rPr>
        <w:t xml:space="preserve">      </w:t>
      </w:r>
      <w:r>
        <w:rPr>
          <w:rFonts w:ascii="Arial" w:hAnsi="Arial" w:cs="Arial"/>
        </w:rPr>
        <w:t xml:space="preserve">    </w:t>
      </w:r>
      <w:r>
        <w:rPr>
          <w:rFonts w:ascii="Arial" w:hAnsi="Arial" w:cs="Arial" w:hint="eastAsia"/>
        </w:rPr>
        <w:t xml:space="preserve"> 30</w:t>
      </w:r>
      <w:r>
        <w:rPr>
          <w:rFonts w:ascii="Arial" w:hAnsi="Arial" w:cs="Arial" w:hint="eastAsia"/>
        </w:rPr>
        <w:t>元</w:t>
      </w:r>
      <w:r>
        <w:rPr>
          <w:rFonts w:ascii="Arial" w:hAnsi="Arial" w:cs="Arial" w:hint="eastAsia"/>
        </w:rPr>
        <w:t>/</w:t>
      </w:r>
      <w:r>
        <w:rPr>
          <w:rFonts w:ascii="Arial" w:hAnsi="Arial" w:cs="Arial"/>
        </w:rPr>
        <w:t xml:space="preserve"> m³</w:t>
      </w:r>
      <w:r>
        <w:rPr>
          <w:rFonts w:ascii="Arial" w:hAnsi="Arial" w:cs="Arial" w:hint="eastAsia"/>
        </w:rPr>
        <w:t xml:space="preserve">  </w:t>
      </w:r>
    </w:p>
    <w:p w:rsidR="004C0841" w:rsidRDefault="004C0841" w:rsidP="004C0841">
      <w:pPr>
        <w:spacing w:beforeLines="50"/>
        <w:ind w:firstLineChars="200" w:firstLine="420"/>
        <w:rPr>
          <w:rFonts w:ascii="Arial" w:hAnsi="Arial" w:cs="Arial"/>
        </w:rPr>
      </w:pPr>
      <w:r>
        <w:rPr>
          <w:rFonts w:ascii="Arial" w:hAnsi="Arial" w:cs="Arial" w:hint="eastAsia"/>
        </w:rPr>
        <w:t>5</w:t>
      </w:r>
      <w:r>
        <w:rPr>
          <w:rFonts w:ascii="Arial" w:hAnsi="Arial" w:cs="Arial"/>
        </w:rPr>
        <w:t>、空箱存储费：</w:t>
      </w:r>
      <w:r>
        <w:rPr>
          <w:rFonts w:ascii="Arial" w:hAnsi="Arial" w:cs="Arial"/>
        </w:rPr>
        <w:t xml:space="preserve">       10</w:t>
      </w:r>
      <w:r>
        <w:rPr>
          <w:rFonts w:ascii="Arial" w:hAnsi="Arial" w:cs="Arial"/>
        </w:rPr>
        <w:t>元</w:t>
      </w:r>
      <w:r>
        <w:rPr>
          <w:rFonts w:ascii="Arial" w:hAnsi="Arial" w:cs="Arial"/>
        </w:rPr>
        <w:t>/ m³/</w:t>
      </w:r>
      <w:r>
        <w:rPr>
          <w:rFonts w:ascii="Arial" w:hAnsi="Arial" w:cs="Arial"/>
        </w:rPr>
        <w:t>天</w:t>
      </w:r>
    </w:p>
    <w:p w:rsidR="004C0841" w:rsidRDefault="004C0841" w:rsidP="004C0841">
      <w:pPr>
        <w:spacing w:beforeLines="50"/>
        <w:ind w:firstLineChars="200" w:firstLine="420"/>
        <w:rPr>
          <w:rFonts w:ascii="Arial" w:hAnsi="Arial" w:cs="Arial"/>
        </w:rPr>
      </w:pPr>
      <w:r>
        <w:rPr>
          <w:rFonts w:ascii="Arial" w:hAnsi="Arial" w:cs="Arial" w:hint="eastAsia"/>
        </w:rPr>
        <w:t>6</w:t>
      </w:r>
      <w:r>
        <w:rPr>
          <w:rFonts w:ascii="Arial" w:hAnsi="Arial" w:cs="Arial"/>
        </w:rPr>
        <w:t>、空箱搬运费：</w:t>
      </w:r>
      <w:r>
        <w:rPr>
          <w:rFonts w:ascii="Arial" w:hAnsi="Arial" w:cs="Arial"/>
        </w:rPr>
        <w:t xml:space="preserve">       </w:t>
      </w:r>
      <w:r>
        <w:rPr>
          <w:rFonts w:ascii="Arial" w:hAnsi="Arial" w:cs="Arial" w:hint="eastAsia"/>
        </w:rPr>
        <w:t>40</w:t>
      </w:r>
      <w:r>
        <w:rPr>
          <w:rFonts w:ascii="Arial" w:hAnsi="Arial" w:cs="Arial"/>
        </w:rPr>
        <w:t>元</w:t>
      </w:r>
      <w:r>
        <w:rPr>
          <w:rFonts w:ascii="Arial" w:hAnsi="Arial" w:cs="Arial"/>
        </w:rPr>
        <w:t>/ m³</w:t>
      </w:r>
      <w:r>
        <w:rPr>
          <w:rFonts w:ascii="Arial" w:hAnsi="Arial" w:cs="Arial"/>
        </w:rPr>
        <w:t>（空箱从展台运送</w:t>
      </w:r>
      <w:r>
        <w:rPr>
          <w:rFonts w:ascii="Arial" w:hAnsi="Arial" w:cs="Arial" w:hint="eastAsia"/>
        </w:rPr>
        <w:t>至空箱</w:t>
      </w:r>
      <w:r>
        <w:rPr>
          <w:rFonts w:ascii="Arial" w:hAnsi="Arial" w:cs="Arial"/>
        </w:rPr>
        <w:t>仓库）</w:t>
      </w:r>
    </w:p>
    <w:p w:rsidR="004C0841" w:rsidRDefault="004C0841" w:rsidP="004C0841">
      <w:pPr>
        <w:spacing w:beforeLines="50"/>
        <w:ind w:firstLineChars="200" w:firstLine="420"/>
        <w:rPr>
          <w:rFonts w:ascii="Arial" w:hAnsi="Arial" w:cs="Arial"/>
        </w:rPr>
      </w:pPr>
      <w:r>
        <w:rPr>
          <w:rFonts w:ascii="Arial" w:hAnsi="Arial" w:cs="Arial" w:hint="eastAsia"/>
        </w:rPr>
        <w:t>7</w:t>
      </w:r>
      <w:r>
        <w:rPr>
          <w:rFonts w:ascii="Arial" w:hAnsi="Arial" w:cs="Arial"/>
        </w:rPr>
        <w:t>、机器翻身、竖立、组装、二次移位服务费</w:t>
      </w:r>
      <w:r>
        <w:rPr>
          <w:rFonts w:ascii="Arial" w:hAnsi="Arial" w:cs="Arial" w:hint="eastAsia"/>
        </w:rPr>
        <w:t>（价格为展品进馆服务费基础上加收的）</w:t>
      </w:r>
      <w:r>
        <w:rPr>
          <w:rFonts w:ascii="Arial" w:hAnsi="Arial" w:cs="Arial"/>
        </w:rPr>
        <w:t>：</w:t>
      </w:r>
    </w:p>
    <w:p w:rsidR="004C0841" w:rsidRPr="004C0841" w:rsidRDefault="004C0841" w:rsidP="004C0841">
      <w:pPr>
        <w:spacing w:beforeLines="50" w:line="360" w:lineRule="auto"/>
        <w:ind w:firstLineChars="200" w:firstLine="420"/>
        <w:rPr>
          <w:rFonts w:ascii="Arial" w:eastAsia="PMingLiU" w:hAnsi="Arial" w:cs="Arial" w:hint="eastAsia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 xml:space="preserve">  3</w:t>
      </w:r>
      <w:r>
        <w:rPr>
          <w:rFonts w:ascii="Arial" w:hAnsi="Arial" w:cs="Arial"/>
        </w:rPr>
        <w:t>吨叉车</w:t>
      </w:r>
      <w:r>
        <w:rPr>
          <w:rFonts w:ascii="Arial" w:hAnsi="Arial" w:cs="Arial"/>
        </w:rPr>
        <w:t xml:space="preserve">         200 </w:t>
      </w:r>
      <w:r>
        <w:rPr>
          <w:rFonts w:ascii="Arial" w:hAnsi="Arial" w:cs="Arial"/>
        </w:rPr>
        <w:t>元</w:t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t>小时</w:t>
      </w:r>
      <w:r>
        <w:rPr>
          <w:rFonts w:ascii="Arial" w:hAnsi="Arial" w:cs="Arial" w:hint="eastAsia"/>
        </w:rPr>
        <w:t xml:space="preserve">              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吨叉车</w:t>
      </w:r>
      <w:r>
        <w:rPr>
          <w:rFonts w:ascii="Arial" w:hAnsi="Arial" w:cs="Arial"/>
        </w:rPr>
        <w:t xml:space="preserve">         300 </w:t>
      </w:r>
      <w:r>
        <w:rPr>
          <w:rFonts w:ascii="Arial" w:hAnsi="Arial" w:cs="Arial"/>
        </w:rPr>
        <w:t>元</w:t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t>小时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</w:rPr>
      </w:pPr>
      <w:r>
        <w:rPr>
          <w:rFonts w:ascii="Arial" w:hAnsi="Arial" w:cs="Arial" w:hint="eastAsia"/>
        </w:rPr>
        <w:t>8</w:t>
      </w:r>
      <w:r>
        <w:rPr>
          <w:rFonts w:ascii="Arial" w:hAnsi="Arial" w:cs="Arial"/>
        </w:rPr>
        <w:t>、超限附加费：</w:t>
      </w:r>
    </w:p>
    <w:p w:rsidR="004C0841" w:rsidRDefault="004C0841" w:rsidP="004C0841">
      <w:pPr>
        <w:numPr>
          <w:ilvl w:val="0"/>
          <w:numId w:val="1"/>
        </w:numPr>
        <w:spacing w:beforeLines="50" w:line="360" w:lineRule="auto"/>
        <w:ind w:leftChars="203" w:left="850" w:hangingChars="202" w:hanging="424"/>
        <w:rPr>
          <w:rFonts w:ascii="Arial" w:hAnsi="Arial" w:cs="Arial"/>
        </w:rPr>
      </w:pPr>
      <w:r>
        <w:rPr>
          <w:rFonts w:ascii="Arial" w:hAnsi="Arial" w:cs="Arial"/>
        </w:rPr>
        <w:t>单件设备长超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米、宽超</w:t>
      </w:r>
      <w:r>
        <w:rPr>
          <w:rFonts w:ascii="Arial" w:hAnsi="Arial" w:cs="Arial"/>
        </w:rPr>
        <w:t>2.1</w:t>
      </w:r>
      <w:r>
        <w:rPr>
          <w:rFonts w:ascii="Arial" w:hAnsi="Arial" w:cs="Arial"/>
        </w:rPr>
        <w:t>米或高超</w:t>
      </w:r>
      <w:r>
        <w:rPr>
          <w:rFonts w:ascii="Arial" w:hAnsi="Arial" w:cs="Arial"/>
        </w:rPr>
        <w:t>2.4</w:t>
      </w:r>
      <w:r>
        <w:rPr>
          <w:rFonts w:ascii="Arial" w:hAnsi="Arial" w:cs="Arial"/>
        </w:rPr>
        <w:t>米，任一项超限加收</w:t>
      </w:r>
      <w:r>
        <w:rPr>
          <w:rFonts w:ascii="Arial" w:hAnsi="Arial" w:cs="Arial"/>
        </w:rPr>
        <w:t>10%</w:t>
      </w:r>
      <w:r>
        <w:rPr>
          <w:rFonts w:ascii="Arial" w:hAnsi="Arial" w:cs="Arial"/>
        </w:rPr>
        <w:t>超限费，几项超限费用累加。</w:t>
      </w:r>
    </w:p>
    <w:p w:rsidR="004C0841" w:rsidRDefault="004C0841" w:rsidP="004C0841">
      <w:pPr>
        <w:numPr>
          <w:ilvl w:val="0"/>
          <w:numId w:val="1"/>
        </w:numPr>
        <w:spacing w:beforeLines="50" w:line="360" w:lineRule="auto"/>
        <w:ind w:leftChars="203" w:left="850" w:hangingChars="202" w:hanging="424"/>
        <w:rPr>
          <w:rFonts w:ascii="Arial" w:hAnsi="Arial" w:cs="Arial"/>
        </w:rPr>
      </w:pPr>
      <w:r>
        <w:rPr>
          <w:rFonts w:ascii="Arial" w:hAnsi="Arial" w:cs="Arial"/>
        </w:rPr>
        <w:t>单件重量超过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吨的展品，吊机附加费按照</w:t>
      </w:r>
      <w:r>
        <w:rPr>
          <w:rFonts w:ascii="Arial" w:hAnsi="Arial" w:cs="Arial" w:hint="eastAsia"/>
        </w:rPr>
        <w:t>4</w:t>
      </w:r>
      <w:r>
        <w:rPr>
          <w:rFonts w:ascii="Arial" w:hAnsi="Arial" w:cs="Arial"/>
        </w:rPr>
        <w:t>00</w:t>
      </w:r>
      <w:r>
        <w:rPr>
          <w:rFonts w:ascii="Arial" w:hAnsi="Arial" w:cs="Arial"/>
        </w:rPr>
        <w:t>元</w:t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t>吨收取。</w:t>
      </w:r>
    </w:p>
    <w:p w:rsidR="004C0841" w:rsidRDefault="004C0841" w:rsidP="004C0841">
      <w:pPr>
        <w:numPr>
          <w:ilvl w:val="0"/>
          <w:numId w:val="1"/>
        </w:numPr>
        <w:spacing w:beforeLines="50" w:line="360" w:lineRule="auto"/>
        <w:ind w:leftChars="203" w:left="850" w:hangingChars="202" w:hanging="424"/>
        <w:rPr>
          <w:rFonts w:ascii="Arial" w:hAnsi="Arial" w:cs="Arial"/>
        </w:rPr>
      </w:pPr>
      <w:r>
        <w:rPr>
          <w:rFonts w:ascii="Arial" w:hAnsi="Arial" w:cs="Arial"/>
        </w:rPr>
        <w:t>对于超限展品，展商未能事先联系我司而直接送至现场，我公司尽量安排，但不能保证安排卸货、就位时间，并加收</w:t>
      </w:r>
      <w:r>
        <w:rPr>
          <w:rFonts w:ascii="Arial" w:hAnsi="Arial" w:cs="Arial"/>
        </w:rPr>
        <w:t>50%</w:t>
      </w:r>
      <w:r>
        <w:rPr>
          <w:rFonts w:ascii="Arial" w:hAnsi="Arial" w:cs="Arial"/>
        </w:rPr>
        <w:t>加急费。</w:t>
      </w:r>
    </w:p>
    <w:p w:rsidR="004C0841" w:rsidRDefault="004C0841" w:rsidP="004C0841">
      <w:pPr>
        <w:spacing w:beforeLines="50" w:line="360" w:lineRule="auto"/>
        <w:ind w:firstLine="405"/>
        <w:rPr>
          <w:rFonts w:ascii="SimSun" w:hAnsi="SimSun" w:hint="eastAsia"/>
          <w:szCs w:val="21"/>
        </w:rPr>
      </w:pPr>
      <w:r>
        <w:rPr>
          <w:rFonts w:ascii="Arial" w:hAnsi="Arial" w:cs="Arial"/>
          <w:szCs w:val="21"/>
        </w:rPr>
        <w:t>9</w:t>
      </w:r>
      <w:r>
        <w:rPr>
          <w:rFonts w:ascii="Arial" w:hAnsi="Arial" w:cs="Arial" w:hint="eastAsia"/>
          <w:szCs w:val="21"/>
        </w:rPr>
        <w:t>、</w:t>
      </w:r>
      <w:r>
        <w:rPr>
          <w:rFonts w:ascii="SimSun" w:hAnsi="SimSun" w:hint="eastAsia"/>
          <w:szCs w:val="21"/>
        </w:rPr>
        <w:t>出馆服务各项收费标准同进馆</w:t>
      </w:r>
    </w:p>
    <w:p w:rsidR="004C0841" w:rsidRDefault="004C0841" w:rsidP="004C0841">
      <w:pPr>
        <w:spacing w:beforeLines="50" w:line="360" w:lineRule="auto"/>
        <w:ind w:firstLine="405"/>
        <w:rPr>
          <w:rFonts w:ascii="Arial" w:hAnsi="Arial" w:cs="Arial"/>
          <w:szCs w:val="21"/>
        </w:rPr>
      </w:pPr>
    </w:p>
    <w:p w:rsidR="004C0841" w:rsidRDefault="004C0841" w:rsidP="004C0841">
      <w:pPr>
        <w:spacing w:line="360" w:lineRule="auto"/>
        <w:rPr>
          <w:rStyle w:val="a9"/>
          <w:rFonts w:ascii="SimHei" w:eastAsia="SimHei" w:hAnsi="SimHei" w:hint="eastAsia"/>
          <w:i w:val="0"/>
          <w:sz w:val="28"/>
          <w:szCs w:val="28"/>
        </w:rPr>
      </w:pPr>
      <w:r>
        <w:rPr>
          <w:rStyle w:val="a9"/>
          <w:rFonts w:ascii="SimHei" w:eastAsia="SimHei" w:hAnsi="SimHei" w:hint="eastAsia"/>
          <w:i w:val="0"/>
          <w:sz w:val="28"/>
          <w:szCs w:val="28"/>
        </w:rPr>
        <w:t xml:space="preserve">备注 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</w:rPr>
        <w:t>请事先联系有关展品运输事宜，如实申报展品单件尺码和重量（包括毛重</w:t>
      </w:r>
      <w:r>
        <w:rPr>
          <w:rFonts w:ascii="Arial" w:hAnsi="Arial" w:cs="Arial" w:hint="eastAsia"/>
        </w:rPr>
        <w:t>/</w:t>
      </w:r>
      <w:r>
        <w:rPr>
          <w:rFonts w:ascii="Arial" w:hAnsi="Arial" w:cs="Arial" w:hint="eastAsia"/>
        </w:rPr>
        <w:t>净重），如果由于未能事先预告，或不能提供准确资料造成展品驳运</w:t>
      </w:r>
      <w:r>
        <w:rPr>
          <w:rFonts w:ascii="Arial" w:hAnsi="Arial" w:cs="Arial" w:hint="eastAsia"/>
        </w:rPr>
        <w:t>/</w:t>
      </w:r>
      <w:r>
        <w:rPr>
          <w:rFonts w:ascii="Arial" w:hAnsi="Arial" w:cs="Arial" w:hint="eastAsia"/>
        </w:rPr>
        <w:t>现场搬运无法正常进行，会展中心不承担由此产生的一切责任；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</w:rPr>
      </w:pPr>
      <w:r>
        <w:rPr>
          <w:rFonts w:ascii="Arial" w:hAnsi="Arial" w:cs="Arial"/>
        </w:rPr>
        <w:t>2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</w:rPr>
        <w:t>对于展览布撤展规定时间以外进出场的加收</w:t>
      </w:r>
      <w:r>
        <w:rPr>
          <w:rFonts w:ascii="Arial" w:hAnsi="Arial" w:cs="Arial" w:hint="eastAsia"/>
        </w:rPr>
        <w:t>50%</w:t>
      </w:r>
      <w:r>
        <w:rPr>
          <w:rFonts w:ascii="Arial" w:hAnsi="Arial" w:cs="Arial" w:hint="eastAsia"/>
        </w:rPr>
        <w:t>加班费；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</w:rPr>
      </w:pPr>
      <w:r>
        <w:rPr>
          <w:rFonts w:ascii="Arial" w:hAnsi="Arial" w:cs="Arial"/>
        </w:rPr>
        <w:t>3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</w:rPr>
        <w:t>选择全部进出馆服务给予免除空箱搬运费、空箱存储费的优惠；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</w:rPr>
      </w:pPr>
      <w:r>
        <w:rPr>
          <w:rFonts w:ascii="Arial" w:hAnsi="Arial" w:cs="Arial"/>
        </w:rPr>
        <w:t>4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</w:rPr>
        <w:t>以上服务费不包含保险费。为维护展商的权益，提醒展商安排适当的全程保险（包括展览期间）。保险范围应包括会展中心及其代理的责任事故保险。展商请备妥保险合同文本或其副本，以备可能在展览现场发现缺少、残缺时申报检验之用。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  <w:bCs/>
        </w:rPr>
      </w:pPr>
      <w:r>
        <w:rPr>
          <w:rFonts w:ascii="Arial" w:hAnsi="Arial" w:cs="Arial"/>
        </w:rPr>
        <w:t>5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  <w:bCs/>
        </w:rPr>
        <w:t>严禁非指定承运商的搬运设备在展馆范围内使用（如吊车、机动叉车、堆高机等）；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</w:rPr>
      </w:pPr>
      <w:r>
        <w:rPr>
          <w:rFonts w:ascii="Arial" w:hAnsi="Arial" w:cs="Arial"/>
        </w:rPr>
        <w:t>6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</w:rPr>
        <w:t>严禁随车起重运输车（俗称随车吊、自卸吊）的车载吊车在展馆红线内使用，随车起重运输车在展馆红线内只可以作为运输车辆使用；</w:t>
      </w:r>
    </w:p>
    <w:p w:rsidR="004C0841" w:rsidRDefault="004C0841" w:rsidP="004C0841">
      <w:pPr>
        <w:spacing w:beforeLines="50" w:line="360" w:lineRule="auto"/>
        <w:ind w:firstLineChars="200" w:firstLine="420"/>
        <w:rPr>
          <w:rFonts w:ascii="Arial" w:hAnsi="Arial" w:cs="Arial"/>
        </w:rPr>
      </w:pPr>
      <w:r>
        <w:rPr>
          <w:rFonts w:ascii="Arial" w:hAnsi="Arial" w:cs="Arial"/>
        </w:rPr>
        <w:t>7</w:t>
      </w:r>
      <w:r>
        <w:rPr>
          <w:rFonts w:ascii="Arial" w:hAnsi="Arial" w:cs="Arial"/>
        </w:rPr>
        <w:t>、</w:t>
      </w:r>
      <w:r>
        <w:rPr>
          <w:rFonts w:ascii="Arial" w:hAnsi="Arial" w:cs="Arial" w:hint="eastAsia"/>
        </w:rPr>
        <w:t>收费项目最少</w:t>
      </w:r>
      <w:r>
        <w:rPr>
          <w:rFonts w:ascii="Arial" w:hAnsi="Arial" w:cs="Arial" w:hint="eastAsia"/>
        </w:rPr>
        <w:t>1</w:t>
      </w:r>
      <w:r>
        <w:rPr>
          <w:rFonts w:ascii="Arial" w:hAnsi="Arial" w:cs="Arial" w:hint="eastAsia"/>
        </w:rPr>
        <w:t>个计量单位起计。</w:t>
      </w:r>
      <w:r>
        <w:rPr>
          <w:rFonts w:ascii="Arial" w:hAnsi="Arial" w:cs="Arial" w:hint="eastAsia"/>
        </w:rPr>
        <w:t xml:space="preserve">             </w:t>
      </w:r>
    </w:p>
    <w:p w:rsidR="00744456" w:rsidRDefault="004C0841" w:rsidP="004C0841">
      <w:pPr>
        <w:numPr>
          <w:ilvl w:val="0"/>
          <w:numId w:val="1"/>
        </w:numPr>
        <w:spacing w:beforeLines="50" w:line="0" w:lineRule="atLeast"/>
        <w:ind w:left="0" w:firstLineChars="200" w:firstLine="420"/>
        <w:rPr>
          <w:rFonts w:ascii="Arial" w:hAnsi="Arial" w:cs="Arial"/>
        </w:rPr>
      </w:pPr>
      <w:r>
        <w:rPr>
          <w:rFonts w:ascii="Arial" w:hAnsi="Arial" w:cs="Arial"/>
        </w:rPr>
        <w:t>所有费用</w:t>
      </w:r>
      <w:r>
        <w:rPr>
          <w:rFonts w:hint="eastAsia"/>
          <w:szCs w:val="21"/>
        </w:rPr>
        <w:t>会展中心</w:t>
      </w:r>
      <w:r>
        <w:rPr>
          <w:rFonts w:ascii="Arial" w:hAnsi="Arial" w:cs="Arial"/>
        </w:rPr>
        <w:t>将在布撤展现场以现金形式结算或提前联系汇款。</w:t>
      </w:r>
    </w:p>
    <w:p w:rsidR="00744456" w:rsidRDefault="00744456" w:rsidP="004C0841">
      <w:pPr>
        <w:spacing w:beforeLines="50" w:line="0" w:lineRule="atLeast"/>
        <w:ind w:firstLineChars="200" w:firstLine="420"/>
        <w:rPr>
          <w:rFonts w:ascii="Arial" w:hAnsi="Arial" w:cs="Arial"/>
        </w:rPr>
      </w:pPr>
    </w:p>
    <w:p w:rsidR="00744456" w:rsidRDefault="00AE5D18">
      <w:pPr>
        <w:pStyle w:val="af6"/>
        <w:rPr>
          <w:sz w:val="28"/>
          <w:szCs w:val="28"/>
        </w:rPr>
      </w:pPr>
      <w:r>
        <w:rPr>
          <w:rFonts w:ascii="Arial" w:hAnsi="Arial" w:cs="Arial"/>
        </w:rPr>
        <w:br w:type="page"/>
      </w:r>
      <w:bookmarkStart w:id="4" w:name="_Toc475105218"/>
      <w:r>
        <w:rPr>
          <w:sz w:val="28"/>
          <w:szCs w:val="28"/>
        </w:rPr>
        <w:lastRenderedPageBreak/>
        <w:t>境外展品运输</w:t>
      </w:r>
      <w:bookmarkEnd w:id="4"/>
    </w:p>
    <w:p w:rsidR="00744456" w:rsidRDefault="00AE5D18" w:rsidP="004C0841">
      <w:pPr>
        <w:spacing w:beforeLines="50" w:line="440" w:lineRule="atLeast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大会指定</w:t>
      </w:r>
      <w:r>
        <w:rPr>
          <w:rFonts w:ascii="Arial" w:hAnsi="Arial" w:cs="Arial" w:hint="eastAsia"/>
          <w:b/>
        </w:rPr>
        <w:t>高锐（上海）国际物流有限公司</w:t>
      </w:r>
      <w:r>
        <w:rPr>
          <w:rFonts w:ascii="Arial" w:hAnsi="Arial" w:cs="Arial"/>
          <w:szCs w:val="21"/>
        </w:rPr>
        <w:t>为本届展会境外展品的运输商。</w:t>
      </w:r>
    </w:p>
    <w:p w:rsidR="00744456" w:rsidRDefault="00AE5D18" w:rsidP="004C0841">
      <w:pPr>
        <w:spacing w:beforeLines="50" w:line="440" w:lineRule="atLeast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凡境外企业的展品，若需将展品运至深圳会展中心，请与</w:t>
      </w:r>
      <w:r>
        <w:rPr>
          <w:rFonts w:ascii="Arial" w:hAnsi="Arial" w:cs="Arial" w:hint="eastAsia"/>
          <w:b/>
        </w:rPr>
        <w:t>高锐（上海）国际物流有限公司</w:t>
      </w:r>
      <w:r>
        <w:rPr>
          <w:rFonts w:ascii="Arial" w:hAnsi="Arial" w:cs="Arial"/>
          <w:szCs w:val="21"/>
        </w:rPr>
        <w:t>联系</w:t>
      </w:r>
      <w:r w:rsidR="008934EE">
        <w:rPr>
          <w:rFonts w:ascii="Arial" w:hAnsi="Arial" w:cs="Arial"/>
          <w:szCs w:val="21"/>
        </w:rPr>
        <w:t>，并索取《货物运输委托书》</w:t>
      </w:r>
      <w:r>
        <w:rPr>
          <w:rFonts w:ascii="Arial" w:hAnsi="Arial" w:cs="Arial"/>
          <w:szCs w:val="21"/>
        </w:rPr>
        <w:t>。</w:t>
      </w:r>
    </w:p>
    <w:p w:rsidR="00744456" w:rsidRDefault="00AE5D18" w:rsidP="004C0841">
      <w:pPr>
        <w:spacing w:beforeLines="50" w:line="0" w:lineRule="atLeast"/>
        <w:ind w:firstLineChars="300" w:firstLine="632"/>
        <w:rPr>
          <w:rFonts w:ascii="Arial" w:hAnsi="Arial" w:cs="Arial"/>
          <w:szCs w:val="21"/>
        </w:rPr>
      </w:pPr>
      <w:r>
        <w:rPr>
          <w:rFonts w:ascii="Arial" w:hAnsi="Arial" w:cs="Arial" w:hint="eastAsia"/>
          <w:b/>
        </w:rPr>
        <w:t>高锐（上海）国际物流有限公司</w:t>
      </w:r>
    </w:p>
    <w:p w:rsidR="00744456" w:rsidRDefault="00AE5D18">
      <w:pPr>
        <w:snapToGrid w:val="0"/>
        <w:ind w:firstLineChars="200" w:firstLine="420"/>
        <w:rPr>
          <w:rFonts w:ascii="SimSun" w:hAnsi="SimSun"/>
          <w:szCs w:val="21"/>
        </w:rPr>
      </w:pPr>
      <w:r>
        <w:rPr>
          <w:rFonts w:ascii="Arial" w:hAnsi="Arial" w:cs="Arial"/>
          <w:szCs w:val="21"/>
        </w:rPr>
        <w:t>地址：</w:t>
      </w:r>
      <w:r w:rsidR="004C0841">
        <w:rPr>
          <w:rFonts w:ascii="SimSun" w:hAnsi="SimSun" w:cs="Arial Unicode MS"/>
          <w:szCs w:val="21"/>
        </w:rPr>
        <w:t>深圳市福田区滨河大道6033号国皇大厦龙云阁19C室（邮编：518033）</w:t>
      </w:r>
    </w:p>
    <w:p w:rsidR="00744456" w:rsidRDefault="00744456">
      <w:pPr>
        <w:snapToGrid w:val="0"/>
        <w:ind w:firstLineChars="200" w:firstLine="420"/>
        <w:rPr>
          <w:rFonts w:ascii="SimSun" w:hAnsi="SimSun"/>
          <w:szCs w:val="21"/>
        </w:rPr>
      </w:pPr>
    </w:p>
    <w:p w:rsidR="00744456" w:rsidRDefault="00AE5D18" w:rsidP="004C0841">
      <w:pPr>
        <w:spacing w:beforeLines="50" w:line="0" w:lineRule="atLeast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联系人</w:t>
      </w:r>
      <w:r>
        <w:rPr>
          <w:rFonts w:ascii="Arial" w:hAnsi="Arial" w:cs="Arial"/>
          <w:szCs w:val="21"/>
        </w:rPr>
        <w:t>：</w:t>
      </w:r>
      <w:r w:rsidR="004C0841">
        <w:rPr>
          <w:rFonts w:ascii="SimSun" w:hAnsi="SimSun" w:cs="Arial Unicode MS" w:hint="eastAsia"/>
          <w:szCs w:val="21"/>
        </w:rPr>
        <w:t>蔡雷 先生</w:t>
      </w:r>
    </w:p>
    <w:p w:rsidR="00744456" w:rsidRDefault="00AE5D18">
      <w:pPr>
        <w:snapToGrid w:val="0"/>
        <w:ind w:firstLineChars="200" w:firstLine="420"/>
        <w:rPr>
          <w:rFonts w:ascii="SimSun" w:hAnsi="SimSun"/>
          <w:szCs w:val="21"/>
        </w:rPr>
      </w:pPr>
      <w:r>
        <w:rPr>
          <w:rFonts w:ascii="Arial" w:hAnsi="Arial" w:cs="Arial"/>
          <w:szCs w:val="21"/>
        </w:rPr>
        <w:t>电话：</w:t>
      </w:r>
      <w:r>
        <w:rPr>
          <w:rFonts w:ascii="SimSun" w:hAnsi="SimSun"/>
          <w:szCs w:val="21"/>
        </w:rPr>
        <w:t>(+86 0755) 8279 7214</w:t>
      </w:r>
    </w:p>
    <w:p w:rsidR="00744456" w:rsidRDefault="00AE5D18">
      <w:pPr>
        <w:snapToGrid w:val="0"/>
        <w:ind w:firstLineChars="200" w:firstLine="420"/>
        <w:rPr>
          <w:rFonts w:ascii="SimSun" w:hAnsi="SimSun"/>
          <w:szCs w:val="21"/>
        </w:rPr>
      </w:pPr>
      <w:r>
        <w:rPr>
          <w:rFonts w:ascii="SimSun" w:hAnsi="SimSun" w:hint="eastAsia"/>
          <w:szCs w:val="21"/>
        </w:rPr>
        <w:t>手机：</w:t>
      </w:r>
      <w:r w:rsidR="004C0841">
        <w:rPr>
          <w:rFonts w:ascii="SimSun" w:hAnsi="SimSun" w:cs="Arial Unicode MS"/>
          <w:szCs w:val="21"/>
        </w:rPr>
        <w:t xml:space="preserve">(+86) 139 1020 1776  </w:t>
      </w:r>
    </w:p>
    <w:p w:rsidR="00744456" w:rsidRDefault="00AE5D18">
      <w:pPr>
        <w:snapToGrid w:val="0"/>
        <w:ind w:firstLineChars="200" w:firstLine="420"/>
        <w:rPr>
          <w:rFonts w:ascii="SimSun" w:hAnsi="SimSun"/>
          <w:szCs w:val="21"/>
        </w:rPr>
      </w:pPr>
      <w:r>
        <w:rPr>
          <w:rFonts w:ascii="SimSun" w:hAnsi="SimSun" w:hint="eastAsia"/>
          <w:szCs w:val="21"/>
        </w:rPr>
        <w:t>传真：</w:t>
      </w:r>
      <w:r>
        <w:rPr>
          <w:rFonts w:ascii="SimSun" w:hAnsi="SimSun"/>
          <w:szCs w:val="21"/>
        </w:rPr>
        <w:t>(+86 0755)8273 3483</w:t>
      </w:r>
    </w:p>
    <w:p w:rsidR="00744456" w:rsidRDefault="00AE5D18">
      <w:pPr>
        <w:snapToGrid w:val="0"/>
        <w:ind w:firstLineChars="200" w:firstLine="4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Cs w:val="21"/>
        </w:rPr>
        <w:t>电邮</w:t>
      </w:r>
      <w:r>
        <w:rPr>
          <w:rFonts w:ascii="SimSun" w:eastAsia="等线" w:hAnsi="SimSun"/>
          <w:szCs w:val="21"/>
        </w:rPr>
        <w:t>：</w:t>
      </w:r>
      <w:hyperlink r:id="rId11" w:tgtFrame="_blank" w:history="1">
        <w:r w:rsidR="004C0841">
          <w:rPr>
            <w:rFonts w:ascii="SimSun" w:hAnsi="SimSun" w:cs="Arial Unicode MS"/>
            <w:szCs w:val="21"/>
          </w:rPr>
          <w:t>nick.cai@top-trans.com.cn</w:t>
        </w:r>
      </w:hyperlink>
    </w:p>
    <w:p w:rsidR="00744456" w:rsidRDefault="00744456" w:rsidP="004C0841">
      <w:pPr>
        <w:spacing w:beforeLines="50" w:line="0" w:lineRule="atLeast"/>
        <w:ind w:firstLineChars="200" w:firstLine="420"/>
        <w:rPr>
          <w:rFonts w:ascii="Arial" w:hAnsi="Arial" w:cs="Arial"/>
          <w:szCs w:val="21"/>
        </w:rPr>
      </w:pPr>
    </w:p>
    <w:p w:rsidR="00744456" w:rsidRDefault="00744456" w:rsidP="004C0841">
      <w:pPr>
        <w:spacing w:beforeLines="50" w:line="0" w:lineRule="atLeast"/>
        <w:rPr>
          <w:rFonts w:ascii="Arial" w:hAnsi="Arial" w:cs="Arial"/>
          <w:color w:val="FF0000"/>
          <w:szCs w:val="21"/>
        </w:rPr>
      </w:pPr>
    </w:p>
    <w:p w:rsidR="00744456" w:rsidRDefault="00744456">
      <w:pPr>
        <w:rPr>
          <w:color w:val="FF0000"/>
        </w:rPr>
      </w:pPr>
    </w:p>
    <w:p w:rsidR="00744456" w:rsidRPr="00AE5D18" w:rsidRDefault="00744456" w:rsidP="00744456">
      <w:pPr>
        <w:spacing w:beforeLines="50" w:line="0" w:lineRule="atLeast"/>
        <w:rPr>
          <w:rFonts w:ascii="Arial" w:hAnsi="Arial" w:cs="Arial"/>
          <w:szCs w:val="21"/>
        </w:rPr>
      </w:pPr>
      <w:bookmarkStart w:id="5" w:name="_GoBack"/>
      <w:bookmarkEnd w:id="5"/>
    </w:p>
    <w:sectPr w:rsidR="00744456" w:rsidRPr="00AE5D18" w:rsidSect="004C0841">
      <w:pgSz w:w="11906" w:h="16838"/>
      <w:pgMar w:top="993" w:right="1080" w:bottom="993" w:left="1080" w:header="714" w:footer="550" w:gutter="113"/>
      <w:pgNumType w:start="0"/>
      <w:cols w:space="720"/>
      <w:titlePg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456" w:rsidRDefault="00AE5D18">
      <w:r>
        <w:separator/>
      </w:r>
    </w:p>
  </w:endnote>
  <w:endnote w:type="continuationSeparator" w:id="1">
    <w:p w:rsidR="00744456" w:rsidRDefault="00AE5D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STKaiti">
    <w:altName w:val="宋体"/>
    <w:charset w:val="86"/>
    <w:family w:val="auto"/>
    <w:pitch w:val="default"/>
    <w:sig w:usb0="00000287" w:usb1="080F0000" w:usb2="00000010" w:usb3="00000000" w:csb0="0004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黑体简体">
    <w:altName w:val="Arial Unicode MS"/>
    <w:charset w:val="86"/>
    <w:family w:val="auto"/>
    <w:pitch w:val="default"/>
    <w:sig w:usb0="00000000" w:usb1="080E0000" w:usb2="00000010" w:usb3="00000000" w:csb0="0004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456" w:rsidRDefault="00AE5D18">
      <w:r>
        <w:separator/>
      </w:r>
    </w:p>
  </w:footnote>
  <w:footnote w:type="continuationSeparator" w:id="1">
    <w:p w:rsidR="00744456" w:rsidRDefault="00AE5D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E103D"/>
    <w:multiLevelType w:val="multilevel"/>
    <w:tmpl w:val="324E103D"/>
    <w:lvl w:ilvl="0">
      <w:start w:val="1"/>
      <w:numFmt w:val="bullet"/>
      <w:lvlText w:val=""/>
      <w:lvlJc w:val="left"/>
      <w:pPr>
        <w:tabs>
          <w:tab w:val="num" w:pos="855"/>
        </w:tabs>
        <w:ind w:left="85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abstractNum w:abstractNumId="1">
    <w:nsid w:val="39BE7791"/>
    <w:multiLevelType w:val="multilevel"/>
    <w:tmpl w:val="39BE779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cumentProtection w:edit="readOnly" w:enforcement="0"/>
  <w:defaultTabStop w:val="420"/>
  <w:drawingGridHorizontalSpacing w:val="105"/>
  <w:drawingGridVerticalSpacing w:val="156"/>
  <w:noPunctuationKerning/>
  <w:characterSpacingControl w:val="compressPunctuation"/>
  <w:doNotValidateAgainstSchema/>
  <w:doNotDemarcateInvalidXml/>
  <w:hdrShapeDefaults>
    <o:shapedefaults v:ext="edit" spidmax="5121" strokecolor="#739cc3">
      <v:fill angle="9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useFELayout/>
  </w:compat>
  <w:rsids>
    <w:rsidRoot w:val="00172A27"/>
    <w:rsid w:val="0000296F"/>
    <w:rsid w:val="00003B8F"/>
    <w:rsid w:val="00004E2E"/>
    <w:rsid w:val="00010D5B"/>
    <w:rsid w:val="0001141A"/>
    <w:rsid w:val="000172F1"/>
    <w:rsid w:val="000257FD"/>
    <w:rsid w:val="0003005A"/>
    <w:rsid w:val="0003416D"/>
    <w:rsid w:val="00035320"/>
    <w:rsid w:val="00046A9F"/>
    <w:rsid w:val="00050520"/>
    <w:rsid w:val="00050AA7"/>
    <w:rsid w:val="0005194C"/>
    <w:rsid w:val="000614F9"/>
    <w:rsid w:val="00064216"/>
    <w:rsid w:val="00064776"/>
    <w:rsid w:val="00067C33"/>
    <w:rsid w:val="000721ED"/>
    <w:rsid w:val="0007302F"/>
    <w:rsid w:val="00074F9C"/>
    <w:rsid w:val="000767DA"/>
    <w:rsid w:val="0007787C"/>
    <w:rsid w:val="00084048"/>
    <w:rsid w:val="00084954"/>
    <w:rsid w:val="00086B30"/>
    <w:rsid w:val="00094392"/>
    <w:rsid w:val="000950EF"/>
    <w:rsid w:val="000A0C8A"/>
    <w:rsid w:val="000A145E"/>
    <w:rsid w:val="000A4B30"/>
    <w:rsid w:val="000A4EA1"/>
    <w:rsid w:val="000A7A44"/>
    <w:rsid w:val="000B11FD"/>
    <w:rsid w:val="000B12C5"/>
    <w:rsid w:val="000B3653"/>
    <w:rsid w:val="000B5F51"/>
    <w:rsid w:val="000B6375"/>
    <w:rsid w:val="000C1024"/>
    <w:rsid w:val="000C392A"/>
    <w:rsid w:val="000C479C"/>
    <w:rsid w:val="000C5595"/>
    <w:rsid w:val="000D16C1"/>
    <w:rsid w:val="000D51B3"/>
    <w:rsid w:val="000E06B1"/>
    <w:rsid w:val="000E6522"/>
    <w:rsid w:val="000F056C"/>
    <w:rsid w:val="000F3CDA"/>
    <w:rsid w:val="000F6B23"/>
    <w:rsid w:val="0010009C"/>
    <w:rsid w:val="00112FB6"/>
    <w:rsid w:val="001130C5"/>
    <w:rsid w:val="00113347"/>
    <w:rsid w:val="00113A40"/>
    <w:rsid w:val="00121B83"/>
    <w:rsid w:val="00125B61"/>
    <w:rsid w:val="001267B4"/>
    <w:rsid w:val="00126EBB"/>
    <w:rsid w:val="0013015D"/>
    <w:rsid w:val="001306CE"/>
    <w:rsid w:val="00131A35"/>
    <w:rsid w:val="00132FE1"/>
    <w:rsid w:val="001344F6"/>
    <w:rsid w:val="00136B12"/>
    <w:rsid w:val="00145645"/>
    <w:rsid w:val="001507EF"/>
    <w:rsid w:val="00151C58"/>
    <w:rsid w:val="001572D5"/>
    <w:rsid w:val="001600A3"/>
    <w:rsid w:val="00166D33"/>
    <w:rsid w:val="00166F65"/>
    <w:rsid w:val="0017209B"/>
    <w:rsid w:val="00172966"/>
    <w:rsid w:val="00172A27"/>
    <w:rsid w:val="00173AC0"/>
    <w:rsid w:val="001777F1"/>
    <w:rsid w:val="001866A0"/>
    <w:rsid w:val="00187C16"/>
    <w:rsid w:val="0019117B"/>
    <w:rsid w:val="00191459"/>
    <w:rsid w:val="00193570"/>
    <w:rsid w:val="00194F22"/>
    <w:rsid w:val="00196A6E"/>
    <w:rsid w:val="001A2834"/>
    <w:rsid w:val="001A5E51"/>
    <w:rsid w:val="001A68FA"/>
    <w:rsid w:val="001B1DE8"/>
    <w:rsid w:val="001B4DE0"/>
    <w:rsid w:val="001C007E"/>
    <w:rsid w:val="001C1F71"/>
    <w:rsid w:val="001C49B1"/>
    <w:rsid w:val="001C5EEB"/>
    <w:rsid w:val="001D2BB8"/>
    <w:rsid w:val="001D312A"/>
    <w:rsid w:val="001D49BE"/>
    <w:rsid w:val="001D79E9"/>
    <w:rsid w:val="001E2859"/>
    <w:rsid w:val="001E70A9"/>
    <w:rsid w:val="001F34FA"/>
    <w:rsid w:val="001F3B90"/>
    <w:rsid w:val="001F3E22"/>
    <w:rsid w:val="00200C9F"/>
    <w:rsid w:val="00201B9B"/>
    <w:rsid w:val="00201F79"/>
    <w:rsid w:val="002117F2"/>
    <w:rsid w:val="002129E2"/>
    <w:rsid w:val="0021488A"/>
    <w:rsid w:val="00215515"/>
    <w:rsid w:val="002157AC"/>
    <w:rsid w:val="00216469"/>
    <w:rsid w:val="002171C2"/>
    <w:rsid w:val="0022124A"/>
    <w:rsid w:val="0022581B"/>
    <w:rsid w:val="00226681"/>
    <w:rsid w:val="002307A7"/>
    <w:rsid w:val="00230EF7"/>
    <w:rsid w:val="00250E4D"/>
    <w:rsid w:val="00256E91"/>
    <w:rsid w:val="00256F32"/>
    <w:rsid w:val="00261914"/>
    <w:rsid w:val="002621C2"/>
    <w:rsid w:val="002622B0"/>
    <w:rsid w:val="0026382F"/>
    <w:rsid w:val="00276241"/>
    <w:rsid w:val="002773E1"/>
    <w:rsid w:val="0028116B"/>
    <w:rsid w:val="00281F5C"/>
    <w:rsid w:val="002825F5"/>
    <w:rsid w:val="002857F5"/>
    <w:rsid w:val="00285E14"/>
    <w:rsid w:val="0028717E"/>
    <w:rsid w:val="0028740E"/>
    <w:rsid w:val="002876DE"/>
    <w:rsid w:val="002901BD"/>
    <w:rsid w:val="002A4437"/>
    <w:rsid w:val="002A636E"/>
    <w:rsid w:val="002B2132"/>
    <w:rsid w:val="002D1746"/>
    <w:rsid w:val="002D3667"/>
    <w:rsid w:val="002E09D6"/>
    <w:rsid w:val="002E4922"/>
    <w:rsid w:val="002E7347"/>
    <w:rsid w:val="002E7B62"/>
    <w:rsid w:val="002F322F"/>
    <w:rsid w:val="002F3269"/>
    <w:rsid w:val="002F3374"/>
    <w:rsid w:val="002F49FA"/>
    <w:rsid w:val="002F4D0E"/>
    <w:rsid w:val="002F6428"/>
    <w:rsid w:val="002F7A4E"/>
    <w:rsid w:val="00301B4C"/>
    <w:rsid w:val="00302FF4"/>
    <w:rsid w:val="00303CE7"/>
    <w:rsid w:val="00304D06"/>
    <w:rsid w:val="00312A74"/>
    <w:rsid w:val="00321A11"/>
    <w:rsid w:val="00323D2D"/>
    <w:rsid w:val="00336293"/>
    <w:rsid w:val="00341A3C"/>
    <w:rsid w:val="003478B0"/>
    <w:rsid w:val="0034794D"/>
    <w:rsid w:val="00347D5C"/>
    <w:rsid w:val="003563AB"/>
    <w:rsid w:val="00357887"/>
    <w:rsid w:val="00367FCE"/>
    <w:rsid w:val="00370F45"/>
    <w:rsid w:val="00372072"/>
    <w:rsid w:val="003728E4"/>
    <w:rsid w:val="00374291"/>
    <w:rsid w:val="00375CFF"/>
    <w:rsid w:val="00385FDE"/>
    <w:rsid w:val="00390120"/>
    <w:rsid w:val="00390684"/>
    <w:rsid w:val="00390DE7"/>
    <w:rsid w:val="0039143C"/>
    <w:rsid w:val="00392FDC"/>
    <w:rsid w:val="003959E4"/>
    <w:rsid w:val="00396048"/>
    <w:rsid w:val="003A4F74"/>
    <w:rsid w:val="003A599E"/>
    <w:rsid w:val="003A5A4A"/>
    <w:rsid w:val="003B004B"/>
    <w:rsid w:val="003B332C"/>
    <w:rsid w:val="003B766C"/>
    <w:rsid w:val="003C4EC4"/>
    <w:rsid w:val="003C672E"/>
    <w:rsid w:val="003D0367"/>
    <w:rsid w:val="003D03B7"/>
    <w:rsid w:val="003D7FDB"/>
    <w:rsid w:val="003E210E"/>
    <w:rsid w:val="003E7385"/>
    <w:rsid w:val="003F1041"/>
    <w:rsid w:val="003F20AA"/>
    <w:rsid w:val="003F63BC"/>
    <w:rsid w:val="003F7BFC"/>
    <w:rsid w:val="004015B8"/>
    <w:rsid w:val="00402E25"/>
    <w:rsid w:val="00410349"/>
    <w:rsid w:val="0041643D"/>
    <w:rsid w:val="00417374"/>
    <w:rsid w:val="00417E16"/>
    <w:rsid w:val="00420DE2"/>
    <w:rsid w:val="004277C1"/>
    <w:rsid w:val="004303FC"/>
    <w:rsid w:val="00434F04"/>
    <w:rsid w:val="0043643B"/>
    <w:rsid w:val="00440CCB"/>
    <w:rsid w:val="0044133F"/>
    <w:rsid w:val="0044483C"/>
    <w:rsid w:val="00460B65"/>
    <w:rsid w:val="00465964"/>
    <w:rsid w:val="004734A8"/>
    <w:rsid w:val="00475EF6"/>
    <w:rsid w:val="00477983"/>
    <w:rsid w:val="00480E04"/>
    <w:rsid w:val="004826E7"/>
    <w:rsid w:val="00485ADF"/>
    <w:rsid w:val="004A1739"/>
    <w:rsid w:val="004A4F3B"/>
    <w:rsid w:val="004B4765"/>
    <w:rsid w:val="004B5D0E"/>
    <w:rsid w:val="004B69A3"/>
    <w:rsid w:val="004C0841"/>
    <w:rsid w:val="004C090B"/>
    <w:rsid w:val="004D20A8"/>
    <w:rsid w:val="004D45F4"/>
    <w:rsid w:val="004D5B88"/>
    <w:rsid w:val="004E129F"/>
    <w:rsid w:val="004E3679"/>
    <w:rsid w:val="004E4373"/>
    <w:rsid w:val="004E45B1"/>
    <w:rsid w:val="004E5662"/>
    <w:rsid w:val="004E7D76"/>
    <w:rsid w:val="005074C4"/>
    <w:rsid w:val="005077D3"/>
    <w:rsid w:val="0051050D"/>
    <w:rsid w:val="00510E98"/>
    <w:rsid w:val="00512EA6"/>
    <w:rsid w:val="00515C61"/>
    <w:rsid w:val="00516BA8"/>
    <w:rsid w:val="00523F5A"/>
    <w:rsid w:val="00526892"/>
    <w:rsid w:val="005275D6"/>
    <w:rsid w:val="005449F4"/>
    <w:rsid w:val="00555088"/>
    <w:rsid w:val="00555D77"/>
    <w:rsid w:val="0055768E"/>
    <w:rsid w:val="005603CE"/>
    <w:rsid w:val="00562885"/>
    <w:rsid w:val="00565030"/>
    <w:rsid w:val="00571438"/>
    <w:rsid w:val="00573014"/>
    <w:rsid w:val="00573FB2"/>
    <w:rsid w:val="005774AF"/>
    <w:rsid w:val="0058096D"/>
    <w:rsid w:val="00581155"/>
    <w:rsid w:val="005819EF"/>
    <w:rsid w:val="0058236B"/>
    <w:rsid w:val="00582BFE"/>
    <w:rsid w:val="00582DD3"/>
    <w:rsid w:val="00583098"/>
    <w:rsid w:val="00585195"/>
    <w:rsid w:val="00587B1C"/>
    <w:rsid w:val="00587EC9"/>
    <w:rsid w:val="005908B7"/>
    <w:rsid w:val="005929AB"/>
    <w:rsid w:val="00595066"/>
    <w:rsid w:val="0059525B"/>
    <w:rsid w:val="00597C18"/>
    <w:rsid w:val="005A0ACD"/>
    <w:rsid w:val="005A6048"/>
    <w:rsid w:val="005A74BB"/>
    <w:rsid w:val="005B74E8"/>
    <w:rsid w:val="005C2875"/>
    <w:rsid w:val="005C3164"/>
    <w:rsid w:val="005C52CD"/>
    <w:rsid w:val="005D13C2"/>
    <w:rsid w:val="005D34B7"/>
    <w:rsid w:val="005D46FA"/>
    <w:rsid w:val="005E6B79"/>
    <w:rsid w:val="005E7E5B"/>
    <w:rsid w:val="005F1749"/>
    <w:rsid w:val="00605139"/>
    <w:rsid w:val="0061340F"/>
    <w:rsid w:val="0061543E"/>
    <w:rsid w:val="00620AE5"/>
    <w:rsid w:val="006252C1"/>
    <w:rsid w:val="00625BA4"/>
    <w:rsid w:val="00632B8D"/>
    <w:rsid w:val="00634625"/>
    <w:rsid w:val="006468D0"/>
    <w:rsid w:val="0066051A"/>
    <w:rsid w:val="00662FC1"/>
    <w:rsid w:val="006700C7"/>
    <w:rsid w:val="00673623"/>
    <w:rsid w:val="006810F9"/>
    <w:rsid w:val="00684518"/>
    <w:rsid w:val="0069167F"/>
    <w:rsid w:val="00692DD2"/>
    <w:rsid w:val="00695A03"/>
    <w:rsid w:val="0069692C"/>
    <w:rsid w:val="00696B27"/>
    <w:rsid w:val="00696CBC"/>
    <w:rsid w:val="006A5750"/>
    <w:rsid w:val="006A703B"/>
    <w:rsid w:val="006C181E"/>
    <w:rsid w:val="006C2056"/>
    <w:rsid w:val="006C209C"/>
    <w:rsid w:val="006C2F79"/>
    <w:rsid w:val="006C3542"/>
    <w:rsid w:val="006C6A99"/>
    <w:rsid w:val="006D33E8"/>
    <w:rsid w:val="006D391D"/>
    <w:rsid w:val="006E1C93"/>
    <w:rsid w:val="006E2554"/>
    <w:rsid w:val="006E4ADB"/>
    <w:rsid w:val="006E7512"/>
    <w:rsid w:val="006E772A"/>
    <w:rsid w:val="006F110A"/>
    <w:rsid w:val="006F20EB"/>
    <w:rsid w:val="006F22E1"/>
    <w:rsid w:val="006F4151"/>
    <w:rsid w:val="006F761D"/>
    <w:rsid w:val="006F7946"/>
    <w:rsid w:val="00701998"/>
    <w:rsid w:val="00702B7C"/>
    <w:rsid w:val="00702F00"/>
    <w:rsid w:val="00703830"/>
    <w:rsid w:val="007109D0"/>
    <w:rsid w:val="00710FD7"/>
    <w:rsid w:val="00716700"/>
    <w:rsid w:val="007168C6"/>
    <w:rsid w:val="00727ADF"/>
    <w:rsid w:val="007313FD"/>
    <w:rsid w:val="00736CF4"/>
    <w:rsid w:val="007426EE"/>
    <w:rsid w:val="007437D6"/>
    <w:rsid w:val="00743977"/>
    <w:rsid w:val="00744456"/>
    <w:rsid w:val="007464D2"/>
    <w:rsid w:val="0074667B"/>
    <w:rsid w:val="00751B43"/>
    <w:rsid w:val="007541D0"/>
    <w:rsid w:val="00754F67"/>
    <w:rsid w:val="007558C4"/>
    <w:rsid w:val="00755C1D"/>
    <w:rsid w:val="0075791A"/>
    <w:rsid w:val="007607BF"/>
    <w:rsid w:val="007608E4"/>
    <w:rsid w:val="007613D3"/>
    <w:rsid w:val="00763782"/>
    <w:rsid w:val="0076570F"/>
    <w:rsid w:val="00766629"/>
    <w:rsid w:val="00777B04"/>
    <w:rsid w:val="00781002"/>
    <w:rsid w:val="00782B7F"/>
    <w:rsid w:val="007910FC"/>
    <w:rsid w:val="00795CAF"/>
    <w:rsid w:val="00795CEA"/>
    <w:rsid w:val="007A041B"/>
    <w:rsid w:val="007A3E75"/>
    <w:rsid w:val="007A7840"/>
    <w:rsid w:val="007A7FD8"/>
    <w:rsid w:val="007B066C"/>
    <w:rsid w:val="007B42F2"/>
    <w:rsid w:val="007B4BFA"/>
    <w:rsid w:val="007C319B"/>
    <w:rsid w:val="007C6729"/>
    <w:rsid w:val="007D0E77"/>
    <w:rsid w:val="007D29C2"/>
    <w:rsid w:val="007D314B"/>
    <w:rsid w:val="007D33C4"/>
    <w:rsid w:val="007D3DE5"/>
    <w:rsid w:val="007D506A"/>
    <w:rsid w:val="007D50D8"/>
    <w:rsid w:val="007D551F"/>
    <w:rsid w:val="007D686A"/>
    <w:rsid w:val="007E1D90"/>
    <w:rsid w:val="007E2EFD"/>
    <w:rsid w:val="007F0933"/>
    <w:rsid w:val="007F5804"/>
    <w:rsid w:val="00804133"/>
    <w:rsid w:val="00804171"/>
    <w:rsid w:val="008047B3"/>
    <w:rsid w:val="00812111"/>
    <w:rsid w:val="00820F20"/>
    <w:rsid w:val="00823135"/>
    <w:rsid w:val="00824869"/>
    <w:rsid w:val="0082562D"/>
    <w:rsid w:val="008269AC"/>
    <w:rsid w:val="008323A9"/>
    <w:rsid w:val="00840907"/>
    <w:rsid w:val="0084396D"/>
    <w:rsid w:val="00844EC6"/>
    <w:rsid w:val="008457EC"/>
    <w:rsid w:val="008559CE"/>
    <w:rsid w:val="00855BC8"/>
    <w:rsid w:val="0085655E"/>
    <w:rsid w:val="00857FB2"/>
    <w:rsid w:val="008618CA"/>
    <w:rsid w:val="008663AF"/>
    <w:rsid w:val="008701F8"/>
    <w:rsid w:val="00872D87"/>
    <w:rsid w:val="0087585D"/>
    <w:rsid w:val="008779B2"/>
    <w:rsid w:val="00880150"/>
    <w:rsid w:val="0088062B"/>
    <w:rsid w:val="00883104"/>
    <w:rsid w:val="00883923"/>
    <w:rsid w:val="00890ACF"/>
    <w:rsid w:val="00891A6F"/>
    <w:rsid w:val="008927F3"/>
    <w:rsid w:val="008934EE"/>
    <w:rsid w:val="00894776"/>
    <w:rsid w:val="00895E3D"/>
    <w:rsid w:val="00896380"/>
    <w:rsid w:val="008973C5"/>
    <w:rsid w:val="008979D0"/>
    <w:rsid w:val="008B079B"/>
    <w:rsid w:val="008B2E8F"/>
    <w:rsid w:val="008C0111"/>
    <w:rsid w:val="008C1140"/>
    <w:rsid w:val="008C13D3"/>
    <w:rsid w:val="008C1E53"/>
    <w:rsid w:val="008C493C"/>
    <w:rsid w:val="008D1FD5"/>
    <w:rsid w:val="008D4323"/>
    <w:rsid w:val="008D4326"/>
    <w:rsid w:val="008D4E0F"/>
    <w:rsid w:val="008D62BB"/>
    <w:rsid w:val="008D6D46"/>
    <w:rsid w:val="008D7351"/>
    <w:rsid w:val="008E027A"/>
    <w:rsid w:val="008E03A6"/>
    <w:rsid w:val="008E0ED1"/>
    <w:rsid w:val="008E161B"/>
    <w:rsid w:val="008E258F"/>
    <w:rsid w:val="008E2FEA"/>
    <w:rsid w:val="008E4242"/>
    <w:rsid w:val="008F00E9"/>
    <w:rsid w:val="008F12FF"/>
    <w:rsid w:val="008F17BB"/>
    <w:rsid w:val="008F5204"/>
    <w:rsid w:val="008F663E"/>
    <w:rsid w:val="00900627"/>
    <w:rsid w:val="0090165C"/>
    <w:rsid w:val="00907291"/>
    <w:rsid w:val="00907E01"/>
    <w:rsid w:val="00916B97"/>
    <w:rsid w:val="00923D91"/>
    <w:rsid w:val="009267B8"/>
    <w:rsid w:val="009328F6"/>
    <w:rsid w:val="00940449"/>
    <w:rsid w:val="00950BF2"/>
    <w:rsid w:val="009578A7"/>
    <w:rsid w:val="00957FEE"/>
    <w:rsid w:val="00961B5C"/>
    <w:rsid w:val="00963534"/>
    <w:rsid w:val="009731BD"/>
    <w:rsid w:val="00973323"/>
    <w:rsid w:val="0097397F"/>
    <w:rsid w:val="00975564"/>
    <w:rsid w:val="00975ACD"/>
    <w:rsid w:val="0097719F"/>
    <w:rsid w:val="00993486"/>
    <w:rsid w:val="00994EA4"/>
    <w:rsid w:val="009A1A9C"/>
    <w:rsid w:val="009A68FA"/>
    <w:rsid w:val="009B1A48"/>
    <w:rsid w:val="009B20E4"/>
    <w:rsid w:val="009B2840"/>
    <w:rsid w:val="009B5550"/>
    <w:rsid w:val="009B7E15"/>
    <w:rsid w:val="009C2DBA"/>
    <w:rsid w:val="009C2FC4"/>
    <w:rsid w:val="009C7319"/>
    <w:rsid w:val="009C76D4"/>
    <w:rsid w:val="009D1CB0"/>
    <w:rsid w:val="009D4C67"/>
    <w:rsid w:val="009D582D"/>
    <w:rsid w:val="009E2DA0"/>
    <w:rsid w:val="009F03CF"/>
    <w:rsid w:val="009F4ED7"/>
    <w:rsid w:val="009F6303"/>
    <w:rsid w:val="009F6B0B"/>
    <w:rsid w:val="009F6CE9"/>
    <w:rsid w:val="009F7024"/>
    <w:rsid w:val="00A0078E"/>
    <w:rsid w:val="00A00A8C"/>
    <w:rsid w:val="00A00BD5"/>
    <w:rsid w:val="00A02C1F"/>
    <w:rsid w:val="00A02C3B"/>
    <w:rsid w:val="00A03BB3"/>
    <w:rsid w:val="00A04EB4"/>
    <w:rsid w:val="00A1082C"/>
    <w:rsid w:val="00A14B34"/>
    <w:rsid w:val="00A14BAE"/>
    <w:rsid w:val="00A16899"/>
    <w:rsid w:val="00A210D3"/>
    <w:rsid w:val="00A22827"/>
    <w:rsid w:val="00A22D8A"/>
    <w:rsid w:val="00A23D30"/>
    <w:rsid w:val="00A3028B"/>
    <w:rsid w:val="00A37124"/>
    <w:rsid w:val="00A439AA"/>
    <w:rsid w:val="00A445BB"/>
    <w:rsid w:val="00A459BF"/>
    <w:rsid w:val="00A46139"/>
    <w:rsid w:val="00A513F7"/>
    <w:rsid w:val="00A53492"/>
    <w:rsid w:val="00A53573"/>
    <w:rsid w:val="00A57898"/>
    <w:rsid w:val="00A722CD"/>
    <w:rsid w:val="00A805EC"/>
    <w:rsid w:val="00A913AF"/>
    <w:rsid w:val="00A94C54"/>
    <w:rsid w:val="00AA0416"/>
    <w:rsid w:val="00AA0AFA"/>
    <w:rsid w:val="00AA3100"/>
    <w:rsid w:val="00AA5865"/>
    <w:rsid w:val="00AB06C8"/>
    <w:rsid w:val="00AB2693"/>
    <w:rsid w:val="00AB32DD"/>
    <w:rsid w:val="00AC1809"/>
    <w:rsid w:val="00AC2DFB"/>
    <w:rsid w:val="00AC59E5"/>
    <w:rsid w:val="00AD3057"/>
    <w:rsid w:val="00AD5789"/>
    <w:rsid w:val="00AD7AB3"/>
    <w:rsid w:val="00AE3650"/>
    <w:rsid w:val="00AE4C08"/>
    <w:rsid w:val="00AE5471"/>
    <w:rsid w:val="00AE5D18"/>
    <w:rsid w:val="00AE7682"/>
    <w:rsid w:val="00AE7901"/>
    <w:rsid w:val="00AF057D"/>
    <w:rsid w:val="00AF363A"/>
    <w:rsid w:val="00B0398C"/>
    <w:rsid w:val="00B04ABF"/>
    <w:rsid w:val="00B05183"/>
    <w:rsid w:val="00B0676B"/>
    <w:rsid w:val="00B12BDB"/>
    <w:rsid w:val="00B142F3"/>
    <w:rsid w:val="00B14D5E"/>
    <w:rsid w:val="00B164BF"/>
    <w:rsid w:val="00B170AE"/>
    <w:rsid w:val="00B176B6"/>
    <w:rsid w:val="00B32762"/>
    <w:rsid w:val="00B32B48"/>
    <w:rsid w:val="00B33595"/>
    <w:rsid w:val="00B36E39"/>
    <w:rsid w:val="00B4715F"/>
    <w:rsid w:val="00B513CF"/>
    <w:rsid w:val="00B53C54"/>
    <w:rsid w:val="00B559E0"/>
    <w:rsid w:val="00B56DE4"/>
    <w:rsid w:val="00B6486F"/>
    <w:rsid w:val="00B657B6"/>
    <w:rsid w:val="00B660A1"/>
    <w:rsid w:val="00B765D6"/>
    <w:rsid w:val="00B84704"/>
    <w:rsid w:val="00B84E1B"/>
    <w:rsid w:val="00B9506A"/>
    <w:rsid w:val="00B95276"/>
    <w:rsid w:val="00B959BB"/>
    <w:rsid w:val="00BA608F"/>
    <w:rsid w:val="00BB7824"/>
    <w:rsid w:val="00BC1FC1"/>
    <w:rsid w:val="00BC2413"/>
    <w:rsid w:val="00BD0A23"/>
    <w:rsid w:val="00BD68C1"/>
    <w:rsid w:val="00BE1C72"/>
    <w:rsid w:val="00BE49AE"/>
    <w:rsid w:val="00BE5648"/>
    <w:rsid w:val="00BE6528"/>
    <w:rsid w:val="00BF4806"/>
    <w:rsid w:val="00C02AD3"/>
    <w:rsid w:val="00C03C50"/>
    <w:rsid w:val="00C05A21"/>
    <w:rsid w:val="00C06E67"/>
    <w:rsid w:val="00C071BD"/>
    <w:rsid w:val="00C071D1"/>
    <w:rsid w:val="00C075C8"/>
    <w:rsid w:val="00C1154E"/>
    <w:rsid w:val="00C162EF"/>
    <w:rsid w:val="00C2372C"/>
    <w:rsid w:val="00C2397F"/>
    <w:rsid w:val="00C24460"/>
    <w:rsid w:val="00C31514"/>
    <w:rsid w:val="00C33F35"/>
    <w:rsid w:val="00C35496"/>
    <w:rsid w:val="00C37525"/>
    <w:rsid w:val="00C45D38"/>
    <w:rsid w:val="00C46D8D"/>
    <w:rsid w:val="00C50F14"/>
    <w:rsid w:val="00C526F9"/>
    <w:rsid w:val="00C52D1C"/>
    <w:rsid w:val="00C53F7B"/>
    <w:rsid w:val="00C54EBC"/>
    <w:rsid w:val="00C5786A"/>
    <w:rsid w:val="00C63E4C"/>
    <w:rsid w:val="00C6404D"/>
    <w:rsid w:val="00C65E5A"/>
    <w:rsid w:val="00C7255D"/>
    <w:rsid w:val="00C72E9D"/>
    <w:rsid w:val="00C76AEB"/>
    <w:rsid w:val="00C774A8"/>
    <w:rsid w:val="00C8022A"/>
    <w:rsid w:val="00C8786B"/>
    <w:rsid w:val="00C90BCB"/>
    <w:rsid w:val="00C93ABF"/>
    <w:rsid w:val="00C947A4"/>
    <w:rsid w:val="00CA16D8"/>
    <w:rsid w:val="00CA4400"/>
    <w:rsid w:val="00CA7DF9"/>
    <w:rsid w:val="00CB4833"/>
    <w:rsid w:val="00CB49FF"/>
    <w:rsid w:val="00CB57DB"/>
    <w:rsid w:val="00CB6745"/>
    <w:rsid w:val="00CB7B75"/>
    <w:rsid w:val="00CC782A"/>
    <w:rsid w:val="00CD1058"/>
    <w:rsid w:val="00CD33AA"/>
    <w:rsid w:val="00CD3808"/>
    <w:rsid w:val="00CD59CE"/>
    <w:rsid w:val="00CD5D5F"/>
    <w:rsid w:val="00CD638A"/>
    <w:rsid w:val="00CE083F"/>
    <w:rsid w:val="00CE1D4C"/>
    <w:rsid w:val="00CE49E2"/>
    <w:rsid w:val="00CF0EBB"/>
    <w:rsid w:val="00CF5DFD"/>
    <w:rsid w:val="00CF7BAB"/>
    <w:rsid w:val="00D01FBE"/>
    <w:rsid w:val="00D04A5C"/>
    <w:rsid w:val="00D07140"/>
    <w:rsid w:val="00D12C96"/>
    <w:rsid w:val="00D1550C"/>
    <w:rsid w:val="00D17D75"/>
    <w:rsid w:val="00D222A5"/>
    <w:rsid w:val="00D235FB"/>
    <w:rsid w:val="00D25249"/>
    <w:rsid w:val="00D2614C"/>
    <w:rsid w:val="00D35707"/>
    <w:rsid w:val="00D401CE"/>
    <w:rsid w:val="00D426A0"/>
    <w:rsid w:val="00D44C65"/>
    <w:rsid w:val="00D456A7"/>
    <w:rsid w:val="00D469D4"/>
    <w:rsid w:val="00D47A3D"/>
    <w:rsid w:val="00D6204B"/>
    <w:rsid w:val="00D62680"/>
    <w:rsid w:val="00D62D41"/>
    <w:rsid w:val="00D67B0E"/>
    <w:rsid w:val="00D67C31"/>
    <w:rsid w:val="00D718F8"/>
    <w:rsid w:val="00D726C7"/>
    <w:rsid w:val="00D75F49"/>
    <w:rsid w:val="00D811BF"/>
    <w:rsid w:val="00D81434"/>
    <w:rsid w:val="00D82324"/>
    <w:rsid w:val="00D823F9"/>
    <w:rsid w:val="00D82939"/>
    <w:rsid w:val="00D85E3C"/>
    <w:rsid w:val="00D86B5D"/>
    <w:rsid w:val="00D91595"/>
    <w:rsid w:val="00D958DD"/>
    <w:rsid w:val="00D96951"/>
    <w:rsid w:val="00D97091"/>
    <w:rsid w:val="00D97540"/>
    <w:rsid w:val="00D97868"/>
    <w:rsid w:val="00D97FA6"/>
    <w:rsid w:val="00DA2FA4"/>
    <w:rsid w:val="00DB0991"/>
    <w:rsid w:val="00DB52D6"/>
    <w:rsid w:val="00DC0E5D"/>
    <w:rsid w:val="00DC2384"/>
    <w:rsid w:val="00DC6140"/>
    <w:rsid w:val="00DD048A"/>
    <w:rsid w:val="00DD1A14"/>
    <w:rsid w:val="00DD3A52"/>
    <w:rsid w:val="00DD4A9F"/>
    <w:rsid w:val="00DD56D2"/>
    <w:rsid w:val="00DE23CF"/>
    <w:rsid w:val="00DE5FF4"/>
    <w:rsid w:val="00DE6A8D"/>
    <w:rsid w:val="00DF0641"/>
    <w:rsid w:val="00DF097E"/>
    <w:rsid w:val="00DF0DC9"/>
    <w:rsid w:val="00DF49DA"/>
    <w:rsid w:val="00DF65EC"/>
    <w:rsid w:val="00E0035F"/>
    <w:rsid w:val="00E0245C"/>
    <w:rsid w:val="00E03634"/>
    <w:rsid w:val="00E0471C"/>
    <w:rsid w:val="00E04C70"/>
    <w:rsid w:val="00E0572F"/>
    <w:rsid w:val="00E070D0"/>
    <w:rsid w:val="00E11546"/>
    <w:rsid w:val="00E16D45"/>
    <w:rsid w:val="00E1764B"/>
    <w:rsid w:val="00E17F49"/>
    <w:rsid w:val="00E21659"/>
    <w:rsid w:val="00E2189B"/>
    <w:rsid w:val="00E22996"/>
    <w:rsid w:val="00E22B4F"/>
    <w:rsid w:val="00E233B4"/>
    <w:rsid w:val="00E2658F"/>
    <w:rsid w:val="00E32501"/>
    <w:rsid w:val="00E340AB"/>
    <w:rsid w:val="00E3687D"/>
    <w:rsid w:val="00E37184"/>
    <w:rsid w:val="00E43953"/>
    <w:rsid w:val="00E43F1E"/>
    <w:rsid w:val="00E60DC6"/>
    <w:rsid w:val="00E64EFF"/>
    <w:rsid w:val="00E66373"/>
    <w:rsid w:val="00E722A4"/>
    <w:rsid w:val="00E72E3E"/>
    <w:rsid w:val="00E817A5"/>
    <w:rsid w:val="00E82549"/>
    <w:rsid w:val="00E82992"/>
    <w:rsid w:val="00E9071F"/>
    <w:rsid w:val="00E9393D"/>
    <w:rsid w:val="00E95676"/>
    <w:rsid w:val="00E969C6"/>
    <w:rsid w:val="00E96D5A"/>
    <w:rsid w:val="00EA2A2C"/>
    <w:rsid w:val="00EA3E84"/>
    <w:rsid w:val="00EA42C6"/>
    <w:rsid w:val="00EA5DB5"/>
    <w:rsid w:val="00EA62B5"/>
    <w:rsid w:val="00EA71A5"/>
    <w:rsid w:val="00EA7960"/>
    <w:rsid w:val="00EB0415"/>
    <w:rsid w:val="00EB24D9"/>
    <w:rsid w:val="00EB4E72"/>
    <w:rsid w:val="00EB5BE7"/>
    <w:rsid w:val="00EB6791"/>
    <w:rsid w:val="00EC0AAF"/>
    <w:rsid w:val="00EC11A7"/>
    <w:rsid w:val="00EC255A"/>
    <w:rsid w:val="00EC649C"/>
    <w:rsid w:val="00ED1FB9"/>
    <w:rsid w:val="00EE22BA"/>
    <w:rsid w:val="00EE6742"/>
    <w:rsid w:val="00EF09B0"/>
    <w:rsid w:val="00EF2076"/>
    <w:rsid w:val="00EF20DF"/>
    <w:rsid w:val="00EF446E"/>
    <w:rsid w:val="00EF6ED8"/>
    <w:rsid w:val="00F019DE"/>
    <w:rsid w:val="00F059DC"/>
    <w:rsid w:val="00F0687C"/>
    <w:rsid w:val="00F100E0"/>
    <w:rsid w:val="00F10FBE"/>
    <w:rsid w:val="00F15872"/>
    <w:rsid w:val="00F2072B"/>
    <w:rsid w:val="00F20BF2"/>
    <w:rsid w:val="00F24ACE"/>
    <w:rsid w:val="00F31B61"/>
    <w:rsid w:val="00F370FE"/>
    <w:rsid w:val="00F45B81"/>
    <w:rsid w:val="00F47F0A"/>
    <w:rsid w:val="00F603FF"/>
    <w:rsid w:val="00F607B9"/>
    <w:rsid w:val="00F60FE7"/>
    <w:rsid w:val="00F64EED"/>
    <w:rsid w:val="00F65B7C"/>
    <w:rsid w:val="00F6603B"/>
    <w:rsid w:val="00F67664"/>
    <w:rsid w:val="00F73357"/>
    <w:rsid w:val="00F733D5"/>
    <w:rsid w:val="00F75C8F"/>
    <w:rsid w:val="00F771A5"/>
    <w:rsid w:val="00F80BBC"/>
    <w:rsid w:val="00F81C9D"/>
    <w:rsid w:val="00F84194"/>
    <w:rsid w:val="00F84455"/>
    <w:rsid w:val="00F91DD7"/>
    <w:rsid w:val="00F96B80"/>
    <w:rsid w:val="00F97C01"/>
    <w:rsid w:val="00FA74CF"/>
    <w:rsid w:val="00FA7AA8"/>
    <w:rsid w:val="00FB0F3A"/>
    <w:rsid w:val="00FB1564"/>
    <w:rsid w:val="00FB6D13"/>
    <w:rsid w:val="00FC0198"/>
    <w:rsid w:val="00FC281A"/>
    <w:rsid w:val="00FC2C27"/>
    <w:rsid w:val="00FC5237"/>
    <w:rsid w:val="00FC5556"/>
    <w:rsid w:val="00FC71A3"/>
    <w:rsid w:val="00FC76B1"/>
    <w:rsid w:val="00FD011E"/>
    <w:rsid w:val="00FD0130"/>
    <w:rsid w:val="00FD034B"/>
    <w:rsid w:val="00FD3DD1"/>
    <w:rsid w:val="00FD45C4"/>
    <w:rsid w:val="00FD4E54"/>
    <w:rsid w:val="00FD5134"/>
    <w:rsid w:val="00FD572F"/>
    <w:rsid w:val="00FD5DFE"/>
    <w:rsid w:val="00FE13B2"/>
    <w:rsid w:val="00FE4F59"/>
    <w:rsid w:val="00FE560A"/>
    <w:rsid w:val="00FE73E4"/>
    <w:rsid w:val="00FF0BBD"/>
    <w:rsid w:val="00FF33DE"/>
    <w:rsid w:val="00FF3B7E"/>
    <w:rsid w:val="00FF7289"/>
    <w:rsid w:val="01B44C70"/>
    <w:rsid w:val="0C243E1D"/>
    <w:rsid w:val="1B231A10"/>
    <w:rsid w:val="34A16201"/>
    <w:rsid w:val="46210DB6"/>
    <w:rsid w:val="54B5010D"/>
    <w:rsid w:val="79F41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/>
    <w:lsdException w:name="toc 2" w:uiPriority="39" w:unhideWhenUsed="1"/>
    <w:lsdException w:name="toc 3" w:uiPriority="39" w:unhideWhenUsed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Document Map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744456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445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qFormat/>
    <w:rsid w:val="00744456"/>
    <w:pPr>
      <w:keepNext/>
      <w:adjustRightInd w:val="0"/>
      <w:spacing w:line="360" w:lineRule="atLeast"/>
      <w:jc w:val="left"/>
      <w:textAlignment w:val="baseline"/>
      <w:outlineLvl w:val="1"/>
    </w:pPr>
    <w:rPr>
      <w:b/>
      <w:kern w:val="0"/>
      <w:sz w:val="24"/>
      <w:szCs w:val="20"/>
    </w:rPr>
  </w:style>
  <w:style w:type="paragraph" w:styleId="3">
    <w:name w:val="heading 3"/>
    <w:basedOn w:val="a"/>
    <w:next w:val="a"/>
    <w:qFormat/>
    <w:rsid w:val="00744456"/>
    <w:pPr>
      <w:keepNext/>
      <w:tabs>
        <w:tab w:val="left" w:pos="9720"/>
      </w:tabs>
      <w:adjustRightInd w:val="0"/>
      <w:spacing w:line="360" w:lineRule="atLeast"/>
      <w:textAlignment w:val="baseline"/>
      <w:outlineLvl w:val="2"/>
    </w:pPr>
    <w:rPr>
      <w:rFonts w:eastAsia="PMingLiU"/>
      <w:b/>
      <w:bCs/>
      <w:kern w:val="0"/>
      <w:sz w:val="24"/>
      <w:szCs w:val="20"/>
      <w:lang w:eastAsia="zh-TW"/>
    </w:rPr>
  </w:style>
  <w:style w:type="paragraph" w:styleId="4">
    <w:name w:val="heading 4"/>
    <w:basedOn w:val="a"/>
    <w:next w:val="a"/>
    <w:qFormat/>
    <w:rsid w:val="00744456"/>
    <w:pPr>
      <w:keepNext/>
      <w:keepLines/>
      <w:spacing w:before="280" w:after="290" w:line="376" w:lineRule="auto"/>
      <w:outlineLvl w:val="3"/>
    </w:pPr>
    <w:rPr>
      <w:rFonts w:ascii="Arial" w:eastAsia="SimHei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sid w:val="00744456"/>
    <w:rPr>
      <w:color w:val="800080"/>
      <w:u w:val="single"/>
    </w:rPr>
  </w:style>
  <w:style w:type="character" w:styleId="a5">
    <w:name w:val="Hyperlink"/>
    <w:uiPriority w:val="99"/>
    <w:rsid w:val="00744456"/>
    <w:rPr>
      <w:color w:val="0000FF"/>
      <w:u w:val="single"/>
    </w:rPr>
  </w:style>
  <w:style w:type="character" w:styleId="a6">
    <w:name w:val="page number"/>
    <w:basedOn w:val="a1"/>
    <w:rsid w:val="00744456"/>
  </w:style>
  <w:style w:type="character" w:styleId="a7">
    <w:name w:val="Strong"/>
    <w:qFormat/>
    <w:rsid w:val="00744456"/>
    <w:rPr>
      <w:b/>
      <w:bCs/>
    </w:rPr>
  </w:style>
  <w:style w:type="character" w:styleId="a8">
    <w:name w:val="annotation reference"/>
    <w:rsid w:val="00744456"/>
    <w:rPr>
      <w:sz w:val="21"/>
      <w:szCs w:val="21"/>
    </w:rPr>
  </w:style>
  <w:style w:type="character" w:styleId="a9">
    <w:name w:val="Emphasis"/>
    <w:qFormat/>
    <w:rsid w:val="00744456"/>
    <w:rPr>
      <w:i/>
      <w:iCs/>
    </w:rPr>
  </w:style>
  <w:style w:type="character" w:styleId="aa">
    <w:name w:val="Subtle Emphasis"/>
    <w:uiPriority w:val="19"/>
    <w:qFormat/>
    <w:rsid w:val="00744456"/>
    <w:rPr>
      <w:i/>
      <w:iCs/>
      <w:color w:val="404040"/>
    </w:rPr>
  </w:style>
  <w:style w:type="character" w:customStyle="1" w:styleId="ab">
    <w:name w:val="註解主旨 字元"/>
    <w:link w:val="ac"/>
    <w:rsid w:val="00744456"/>
    <w:rPr>
      <w:b/>
      <w:bCs/>
      <w:kern w:val="2"/>
      <w:sz w:val="21"/>
      <w:szCs w:val="24"/>
    </w:rPr>
  </w:style>
  <w:style w:type="character" w:customStyle="1" w:styleId="apple-converted-space">
    <w:name w:val="apple-converted-space"/>
    <w:basedOn w:val="a1"/>
    <w:rsid w:val="00744456"/>
  </w:style>
  <w:style w:type="character" w:customStyle="1" w:styleId="10">
    <w:name w:val="標題 1 字元"/>
    <w:link w:val="1"/>
    <w:rsid w:val="00744456"/>
    <w:rPr>
      <w:b/>
      <w:bCs/>
      <w:kern w:val="44"/>
      <w:sz w:val="44"/>
      <w:szCs w:val="44"/>
    </w:rPr>
  </w:style>
  <w:style w:type="character" w:customStyle="1" w:styleId="ad">
    <w:name w:val="頁尾 字元"/>
    <w:link w:val="ae"/>
    <w:uiPriority w:val="99"/>
    <w:rsid w:val="00744456"/>
    <w:rPr>
      <w:kern w:val="2"/>
      <w:sz w:val="18"/>
      <w:szCs w:val="18"/>
    </w:rPr>
  </w:style>
  <w:style w:type="character" w:customStyle="1" w:styleId="af">
    <w:name w:val="引文 字元"/>
    <w:link w:val="af0"/>
    <w:uiPriority w:val="29"/>
    <w:rsid w:val="00744456"/>
    <w:rPr>
      <w:i/>
      <w:iCs/>
      <w:color w:val="404040"/>
      <w:kern w:val="2"/>
      <w:sz w:val="21"/>
      <w:szCs w:val="24"/>
    </w:rPr>
  </w:style>
  <w:style w:type="character" w:customStyle="1" w:styleId="af1">
    <w:name w:val="副標題 字元"/>
    <w:link w:val="af2"/>
    <w:rsid w:val="00744456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3">
    <w:name w:val="鮮明引文 字元"/>
    <w:link w:val="af4"/>
    <w:uiPriority w:val="30"/>
    <w:rsid w:val="00744456"/>
    <w:rPr>
      <w:i/>
      <w:iCs/>
      <w:color w:val="4472C4"/>
      <w:kern w:val="2"/>
      <w:sz w:val="21"/>
      <w:szCs w:val="24"/>
    </w:rPr>
  </w:style>
  <w:style w:type="character" w:customStyle="1" w:styleId="af5">
    <w:name w:val="標題 字元"/>
    <w:link w:val="af6"/>
    <w:rsid w:val="00744456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af7">
    <w:name w:val="純文字 字元"/>
    <w:link w:val="af8"/>
    <w:rsid w:val="00744456"/>
    <w:rPr>
      <w:rFonts w:ascii="SimSun" w:hAnsi="Courier New" w:cs="Courier New"/>
      <w:kern w:val="2"/>
      <w:sz w:val="21"/>
      <w:szCs w:val="21"/>
    </w:rPr>
  </w:style>
  <w:style w:type="character" w:customStyle="1" w:styleId="1Char">
    <w:name w:val="样式1 Char"/>
    <w:link w:val="11"/>
    <w:rsid w:val="00744456"/>
    <w:rPr>
      <w:b/>
      <w:bCs/>
      <w:kern w:val="44"/>
      <w:sz w:val="44"/>
      <w:szCs w:val="21"/>
    </w:rPr>
  </w:style>
  <w:style w:type="character" w:customStyle="1" w:styleId="20">
    <w:name w:val="標題 2 字元"/>
    <w:link w:val="2"/>
    <w:rsid w:val="00744456"/>
    <w:rPr>
      <w:b/>
      <w:sz w:val="24"/>
    </w:rPr>
  </w:style>
  <w:style w:type="character" w:styleId="af9">
    <w:name w:val="Intense Emphasis"/>
    <w:uiPriority w:val="21"/>
    <w:qFormat/>
    <w:rsid w:val="00744456"/>
    <w:rPr>
      <w:i/>
      <w:iCs/>
      <w:color w:val="4472C4"/>
    </w:rPr>
  </w:style>
  <w:style w:type="character" w:customStyle="1" w:styleId="afa">
    <w:name w:val="頁首 字元"/>
    <w:link w:val="afb"/>
    <w:uiPriority w:val="99"/>
    <w:rsid w:val="00744456"/>
    <w:rPr>
      <w:kern w:val="2"/>
      <w:sz w:val="18"/>
      <w:szCs w:val="18"/>
    </w:rPr>
  </w:style>
  <w:style w:type="character" w:customStyle="1" w:styleId="busispan">
    <w:name w:val="bus_i_span"/>
    <w:basedOn w:val="a1"/>
    <w:rsid w:val="00744456"/>
  </w:style>
  <w:style w:type="character" w:customStyle="1" w:styleId="afc">
    <w:name w:val="纯文本 字符"/>
    <w:uiPriority w:val="99"/>
    <w:rsid w:val="00744456"/>
    <w:rPr>
      <w:rFonts w:ascii="等线" w:hAnsi="Courier New" w:cs="Courier New"/>
    </w:rPr>
  </w:style>
  <w:style w:type="character" w:customStyle="1" w:styleId="afd">
    <w:name w:val="文件引導模式 字元"/>
    <w:link w:val="afe"/>
    <w:uiPriority w:val="99"/>
    <w:rsid w:val="00744456"/>
    <w:rPr>
      <w:rFonts w:ascii="SimSun"/>
      <w:kern w:val="2"/>
      <w:sz w:val="18"/>
      <w:szCs w:val="18"/>
    </w:rPr>
  </w:style>
  <w:style w:type="character" w:customStyle="1" w:styleId="21">
    <w:name w:val="本文 2 字元"/>
    <w:link w:val="22"/>
    <w:rsid w:val="00744456"/>
    <w:rPr>
      <w:b/>
      <w:bCs/>
      <w:kern w:val="2"/>
      <w:sz w:val="18"/>
      <w:szCs w:val="24"/>
    </w:rPr>
  </w:style>
  <w:style w:type="character" w:customStyle="1" w:styleId="aff">
    <w:name w:val="註解文字 字元"/>
    <w:link w:val="aff0"/>
    <w:rsid w:val="00744456"/>
    <w:rPr>
      <w:kern w:val="2"/>
      <w:sz w:val="21"/>
      <w:szCs w:val="24"/>
    </w:rPr>
  </w:style>
  <w:style w:type="paragraph" w:styleId="23">
    <w:name w:val="toc 2"/>
    <w:basedOn w:val="a"/>
    <w:next w:val="a"/>
    <w:uiPriority w:val="39"/>
    <w:unhideWhenUsed/>
    <w:rsid w:val="00744456"/>
    <w:pPr>
      <w:ind w:leftChars="200" w:left="420"/>
    </w:pPr>
  </w:style>
  <w:style w:type="paragraph" w:styleId="30">
    <w:name w:val="Body Text Indent 3"/>
    <w:basedOn w:val="a"/>
    <w:rsid w:val="00744456"/>
    <w:pPr>
      <w:spacing w:beforeLines="50" w:line="440" w:lineRule="atLeast"/>
      <w:ind w:firstLine="420"/>
    </w:pPr>
    <w:rPr>
      <w:rFonts w:hAnsi="SimSun"/>
      <w:szCs w:val="21"/>
    </w:rPr>
  </w:style>
  <w:style w:type="paragraph" w:styleId="afb">
    <w:name w:val="header"/>
    <w:basedOn w:val="a"/>
    <w:link w:val="afa"/>
    <w:uiPriority w:val="99"/>
    <w:rsid w:val="007444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1">
    <w:name w:val="Balloon Text"/>
    <w:basedOn w:val="a"/>
    <w:semiHidden/>
    <w:rsid w:val="00744456"/>
    <w:rPr>
      <w:sz w:val="18"/>
      <w:szCs w:val="18"/>
    </w:rPr>
  </w:style>
  <w:style w:type="paragraph" w:styleId="aff2">
    <w:name w:val="Body Text"/>
    <w:basedOn w:val="a"/>
    <w:rsid w:val="00744456"/>
    <w:pPr>
      <w:spacing w:line="0" w:lineRule="atLeast"/>
    </w:pPr>
    <w:rPr>
      <w:rFonts w:ascii="STKaiti" w:eastAsia="STKaiti" w:hAnsi="STKaiti"/>
      <w:sz w:val="24"/>
    </w:rPr>
  </w:style>
  <w:style w:type="paragraph" w:styleId="afe">
    <w:name w:val="Document Map"/>
    <w:basedOn w:val="a"/>
    <w:link w:val="afd"/>
    <w:uiPriority w:val="99"/>
    <w:unhideWhenUsed/>
    <w:rsid w:val="00744456"/>
    <w:rPr>
      <w:rFonts w:ascii="SimSun"/>
      <w:sz w:val="18"/>
      <w:szCs w:val="18"/>
    </w:rPr>
  </w:style>
  <w:style w:type="paragraph" w:styleId="22">
    <w:name w:val="Body Text 2"/>
    <w:basedOn w:val="a"/>
    <w:link w:val="21"/>
    <w:rsid w:val="00744456"/>
    <w:pPr>
      <w:spacing w:before="50" w:line="120" w:lineRule="atLeast"/>
    </w:pPr>
    <w:rPr>
      <w:b/>
      <w:bCs/>
      <w:sz w:val="18"/>
    </w:rPr>
  </w:style>
  <w:style w:type="paragraph" w:styleId="af2">
    <w:name w:val="Subtitle"/>
    <w:basedOn w:val="a"/>
    <w:next w:val="a"/>
    <w:link w:val="af1"/>
    <w:qFormat/>
    <w:rsid w:val="00744456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toc 1"/>
    <w:basedOn w:val="a"/>
    <w:next w:val="a"/>
    <w:uiPriority w:val="39"/>
    <w:unhideWhenUsed/>
    <w:rsid w:val="00744456"/>
    <w:pPr>
      <w:tabs>
        <w:tab w:val="right" w:leader="dot" w:pos="9060"/>
      </w:tabs>
      <w:spacing w:beforeLines="100" w:line="440" w:lineRule="atLeast"/>
    </w:pPr>
  </w:style>
  <w:style w:type="paragraph" w:styleId="31">
    <w:name w:val="toc 3"/>
    <w:basedOn w:val="a"/>
    <w:next w:val="a"/>
    <w:uiPriority w:val="39"/>
    <w:unhideWhenUsed/>
    <w:rsid w:val="00744456"/>
    <w:pPr>
      <w:tabs>
        <w:tab w:val="right" w:leader="dot" w:pos="9060"/>
      </w:tabs>
    </w:pPr>
  </w:style>
  <w:style w:type="paragraph" w:styleId="ac">
    <w:name w:val="annotation subject"/>
    <w:basedOn w:val="aff0"/>
    <w:next w:val="aff0"/>
    <w:link w:val="ab"/>
    <w:rsid w:val="00744456"/>
    <w:rPr>
      <w:b/>
      <w:bCs/>
    </w:rPr>
  </w:style>
  <w:style w:type="paragraph" w:styleId="aff0">
    <w:name w:val="annotation text"/>
    <w:basedOn w:val="a"/>
    <w:link w:val="aff"/>
    <w:rsid w:val="00744456"/>
    <w:pPr>
      <w:jc w:val="left"/>
    </w:pPr>
  </w:style>
  <w:style w:type="paragraph" w:styleId="af6">
    <w:name w:val="Title"/>
    <w:basedOn w:val="a"/>
    <w:next w:val="a"/>
    <w:link w:val="af5"/>
    <w:qFormat/>
    <w:rsid w:val="00744456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Web">
    <w:name w:val="Normal (Web)"/>
    <w:basedOn w:val="a"/>
    <w:rsid w:val="00744456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</w:rPr>
  </w:style>
  <w:style w:type="paragraph" w:styleId="af8">
    <w:name w:val="Plain Text"/>
    <w:basedOn w:val="a"/>
    <w:link w:val="af7"/>
    <w:rsid w:val="00744456"/>
    <w:rPr>
      <w:rFonts w:ascii="SimSun" w:hAnsi="Courier New"/>
      <w:szCs w:val="21"/>
    </w:rPr>
  </w:style>
  <w:style w:type="paragraph" w:styleId="a0">
    <w:name w:val="Normal Indent"/>
    <w:basedOn w:val="a"/>
    <w:rsid w:val="00744456"/>
    <w:pPr>
      <w:ind w:firstLine="420"/>
    </w:pPr>
    <w:rPr>
      <w:szCs w:val="20"/>
    </w:rPr>
  </w:style>
  <w:style w:type="paragraph" w:styleId="ae">
    <w:name w:val="footer"/>
    <w:basedOn w:val="a"/>
    <w:link w:val="ad"/>
    <w:uiPriority w:val="99"/>
    <w:rsid w:val="007444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4">
    <w:name w:val="Body Text Indent 2"/>
    <w:basedOn w:val="a"/>
    <w:rsid w:val="00744456"/>
    <w:pPr>
      <w:spacing w:after="120" w:line="480" w:lineRule="auto"/>
      <w:ind w:leftChars="200" w:left="420"/>
    </w:pPr>
  </w:style>
  <w:style w:type="paragraph" w:styleId="aff3">
    <w:name w:val="Body Text Indent"/>
    <w:basedOn w:val="a"/>
    <w:rsid w:val="00744456"/>
    <w:pPr>
      <w:spacing w:after="120"/>
      <w:ind w:leftChars="200" w:left="420"/>
    </w:pPr>
  </w:style>
  <w:style w:type="paragraph" w:customStyle="1" w:styleId="11">
    <w:name w:val="样式1"/>
    <w:basedOn w:val="1"/>
    <w:link w:val="1Char"/>
    <w:qFormat/>
    <w:rsid w:val="00744456"/>
    <w:pPr>
      <w:keepLines w:val="0"/>
      <w:spacing w:beforeLines="50" w:afterLines="50" w:line="440" w:lineRule="atLeast"/>
      <w:jc w:val="center"/>
    </w:pPr>
    <w:rPr>
      <w:szCs w:val="21"/>
    </w:rPr>
  </w:style>
  <w:style w:type="paragraph" w:styleId="af0">
    <w:name w:val="Quote"/>
    <w:basedOn w:val="a"/>
    <w:next w:val="a"/>
    <w:link w:val="af"/>
    <w:uiPriority w:val="29"/>
    <w:qFormat/>
    <w:rsid w:val="00744456"/>
    <w:pPr>
      <w:spacing w:before="200" w:after="160"/>
      <w:ind w:left="864" w:right="864"/>
      <w:jc w:val="center"/>
    </w:pPr>
    <w:rPr>
      <w:i/>
      <w:iCs/>
      <w:color w:val="404040"/>
    </w:rPr>
  </w:style>
  <w:style w:type="paragraph" w:customStyle="1" w:styleId="25">
    <w:name w:val="样式2"/>
    <w:basedOn w:val="a"/>
    <w:rsid w:val="00744456"/>
  </w:style>
  <w:style w:type="paragraph" w:customStyle="1" w:styleId="p0">
    <w:name w:val="p0"/>
    <w:basedOn w:val="a"/>
    <w:rsid w:val="00744456"/>
    <w:pPr>
      <w:widowControl/>
    </w:pPr>
    <w:rPr>
      <w:kern w:val="0"/>
      <w:szCs w:val="21"/>
    </w:rPr>
  </w:style>
  <w:style w:type="paragraph" w:styleId="aff4">
    <w:name w:val="No Spacing"/>
    <w:uiPriority w:val="1"/>
    <w:qFormat/>
    <w:rsid w:val="00744456"/>
    <w:pPr>
      <w:widowControl w:val="0"/>
      <w:jc w:val="both"/>
    </w:pPr>
    <w:rPr>
      <w:kern w:val="2"/>
      <w:sz w:val="21"/>
      <w:szCs w:val="24"/>
    </w:rPr>
  </w:style>
  <w:style w:type="paragraph" w:customStyle="1" w:styleId="xl42">
    <w:name w:val="xl42"/>
    <w:basedOn w:val="a"/>
    <w:rsid w:val="0074445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8"/>
      <w:szCs w:val="28"/>
    </w:rPr>
  </w:style>
  <w:style w:type="paragraph" w:customStyle="1" w:styleId="26">
    <w:name w:val="2"/>
    <w:basedOn w:val="a"/>
    <w:next w:val="a"/>
    <w:rsid w:val="00744456"/>
  </w:style>
  <w:style w:type="paragraph" w:styleId="aff5">
    <w:name w:val="TOC Heading"/>
    <w:basedOn w:val="1"/>
    <w:next w:val="a"/>
    <w:uiPriority w:val="39"/>
    <w:qFormat/>
    <w:rsid w:val="00744456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4">
    <w:name w:val="Intense Quote"/>
    <w:basedOn w:val="a"/>
    <w:next w:val="a"/>
    <w:link w:val="af3"/>
    <w:uiPriority w:val="30"/>
    <w:qFormat/>
    <w:rsid w:val="00744456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paragraph" w:styleId="aff6">
    <w:name w:val="Revision"/>
    <w:uiPriority w:val="99"/>
    <w:semiHidden/>
    <w:rsid w:val="00744456"/>
    <w:rPr>
      <w:kern w:val="2"/>
      <w:sz w:val="21"/>
      <w:szCs w:val="24"/>
    </w:rPr>
  </w:style>
  <w:style w:type="paragraph" w:customStyle="1" w:styleId="13">
    <w:name w:val="1"/>
    <w:basedOn w:val="a"/>
    <w:next w:val="af8"/>
    <w:rsid w:val="00744456"/>
    <w:rPr>
      <w:rFonts w:ascii="SimSun" w:hAnsi="Courier New" w:cs="Courier New"/>
      <w:szCs w:val="21"/>
    </w:rPr>
  </w:style>
  <w:style w:type="table" w:styleId="aff7">
    <w:name w:val="Table Grid"/>
    <w:basedOn w:val="a2"/>
    <w:uiPriority w:val="99"/>
    <w:unhideWhenUsed/>
    <w:rsid w:val="00744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8">
    <w:name w:val="正文文本_"/>
    <w:link w:val="27"/>
    <w:rsid w:val="004C0841"/>
    <w:rPr>
      <w:rFonts w:ascii="MingLiU" w:eastAsia="MingLiU" w:hAnsi="MingLiU" w:cs="MingLiU"/>
      <w:sz w:val="17"/>
      <w:szCs w:val="17"/>
      <w:shd w:val="clear" w:color="auto" w:fill="FFFFFF"/>
    </w:rPr>
  </w:style>
  <w:style w:type="character" w:customStyle="1" w:styleId="157">
    <w:name w:val="正文文本 (157)_"/>
    <w:link w:val="1570"/>
    <w:rsid w:val="004C0841"/>
    <w:rPr>
      <w:rFonts w:ascii="MingLiU" w:eastAsia="MingLiU" w:hAnsi="MingLiU" w:cs="MingLiU"/>
      <w:sz w:val="17"/>
      <w:szCs w:val="17"/>
      <w:shd w:val="clear" w:color="auto" w:fill="FFFFFF"/>
    </w:rPr>
  </w:style>
  <w:style w:type="paragraph" w:customStyle="1" w:styleId="Style37">
    <w:name w:val="_Style 37"/>
    <w:basedOn w:val="a"/>
    <w:qFormat/>
    <w:rsid w:val="004C0841"/>
    <w:pPr>
      <w:ind w:firstLineChars="200" w:firstLine="420"/>
    </w:pPr>
    <w:rPr>
      <w:rFonts w:ascii="Calibri" w:hAnsi="Calibri"/>
      <w:szCs w:val="22"/>
    </w:rPr>
  </w:style>
  <w:style w:type="paragraph" w:customStyle="1" w:styleId="27">
    <w:name w:val="正文文本2"/>
    <w:basedOn w:val="a"/>
    <w:link w:val="aff8"/>
    <w:rsid w:val="004C0841"/>
    <w:pPr>
      <w:widowControl/>
      <w:shd w:val="clear" w:color="auto" w:fill="FFFFFF"/>
      <w:spacing w:after="180" w:line="240" w:lineRule="atLeast"/>
      <w:ind w:hanging="3200"/>
      <w:jc w:val="left"/>
    </w:pPr>
    <w:rPr>
      <w:rFonts w:ascii="MingLiU" w:eastAsia="MingLiU" w:hAnsi="MingLiU" w:cs="MingLiU"/>
      <w:kern w:val="0"/>
      <w:sz w:val="17"/>
      <w:szCs w:val="17"/>
    </w:rPr>
  </w:style>
  <w:style w:type="paragraph" w:customStyle="1" w:styleId="1570">
    <w:name w:val="正文文本 (157)"/>
    <w:basedOn w:val="a"/>
    <w:link w:val="157"/>
    <w:rsid w:val="004C0841"/>
    <w:pPr>
      <w:widowControl/>
      <w:shd w:val="clear" w:color="auto" w:fill="FFFFFF"/>
      <w:spacing w:before="180" w:after="120" w:line="240" w:lineRule="atLeast"/>
      <w:jc w:val="left"/>
    </w:pPr>
    <w:rPr>
      <w:rFonts w:ascii="MingLiU" w:eastAsia="MingLiU" w:hAnsi="MingLiU" w:cs="MingLiU"/>
      <w:kern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ick.cai@top-trans.com.cn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ane56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335</Words>
  <Characters>1911</Characters>
  <Application>Microsoft Office Word</Application>
  <DocSecurity>0</DocSecurity>
  <PresentationFormat/>
  <Lines>15</Lines>
  <Paragraphs>4</Paragraphs>
  <Slides>0</Slides>
  <Notes>0</Notes>
  <HiddenSlides>0</HiddenSlides>
  <MMClips>0</MMClip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春季电子展手册</dc:title>
  <dc:subject/>
  <dc:creator>haobh</dc:creator>
  <cp:keywords/>
  <cp:lastModifiedBy>admin</cp:lastModifiedBy>
  <cp:revision>4</cp:revision>
  <cp:lastPrinted>2017-03-27T08:30:00Z</cp:lastPrinted>
  <dcterms:created xsi:type="dcterms:W3CDTF">2018-02-28T03:43:00Z</dcterms:created>
  <dcterms:modified xsi:type="dcterms:W3CDTF">2019-02-19T09:38:00Z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